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3E" w:rsidRPr="005F2CCD" w:rsidRDefault="0069083E" w:rsidP="002072B0">
      <w:pPr>
        <w:spacing w:after="0" w:line="240" w:lineRule="auto"/>
        <w:jc w:val="center"/>
        <w:rPr>
          <w:rFonts w:ascii="Times New Roman" w:hAnsi="Times New Roman"/>
          <w:b/>
          <w:sz w:val="24"/>
          <w:szCs w:val="24"/>
        </w:rPr>
      </w:pPr>
      <w:bookmarkStart w:id="0" w:name="_GoBack"/>
      <w:bookmarkEnd w:id="0"/>
      <w:r w:rsidRPr="005F2CCD">
        <w:rPr>
          <w:rFonts w:ascii="Times New Roman" w:hAnsi="Times New Roman"/>
          <w:b/>
          <w:sz w:val="24"/>
          <w:szCs w:val="24"/>
        </w:rPr>
        <w:t>REZOLŪCIJAS IZVĒRSUMS</w:t>
      </w:r>
    </w:p>
    <w:p w:rsidR="0069083E" w:rsidRPr="002731FA" w:rsidRDefault="0069083E" w:rsidP="002072B0">
      <w:pPr>
        <w:pStyle w:val="NormalWeb"/>
        <w:spacing w:before="0" w:beforeAutospacing="0" w:after="0" w:afterAutospacing="0"/>
        <w:jc w:val="center"/>
        <w:rPr>
          <w:rStyle w:val="Strong"/>
        </w:rPr>
      </w:pPr>
    </w:p>
    <w:p w:rsidR="0069083E" w:rsidRPr="00D00979" w:rsidRDefault="0069083E" w:rsidP="002072B0">
      <w:pPr>
        <w:pStyle w:val="NormalWeb"/>
        <w:spacing w:before="0" w:beforeAutospacing="0" w:after="0" w:afterAutospacing="0"/>
        <w:jc w:val="both"/>
        <w:rPr>
          <w:b/>
        </w:rPr>
      </w:pPr>
      <w:r w:rsidRPr="002731FA">
        <w:rPr>
          <w:b/>
        </w:rPr>
        <w:t xml:space="preserve">1. </w:t>
      </w:r>
      <w:r w:rsidRPr="00D00979">
        <w:rPr>
          <w:b/>
        </w:rPr>
        <w:t>Attiecībā uz latgaliešu rakstu jeb literāro valodu valsts politika, likumdošana un prakse ir jābalsta uz šādiem mērķiem un principiem:</w:t>
      </w:r>
    </w:p>
    <w:p w:rsidR="0069083E" w:rsidRPr="00D00979" w:rsidRDefault="0069083E" w:rsidP="002072B0">
      <w:pPr>
        <w:pStyle w:val="NormalWeb"/>
        <w:spacing w:before="0" w:beforeAutospacing="0" w:after="0" w:afterAutospacing="0"/>
        <w:rPr>
          <w:b/>
        </w:rPr>
      </w:pPr>
      <w:r w:rsidRPr="00D00979">
        <w:rPr>
          <w:rStyle w:val="Strong"/>
        </w:rPr>
        <w:t>1.1.</w:t>
      </w:r>
      <w:r w:rsidRPr="00D00979">
        <w:rPr>
          <w:b/>
        </w:rPr>
        <w:t xml:space="preserve"> Valodas statuss:</w:t>
      </w:r>
    </w:p>
    <w:p w:rsidR="0069083E" w:rsidRPr="005F2CCD" w:rsidRDefault="0069083E" w:rsidP="006B68E3">
      <w:pPr>
        <w:pStyle w:val="NormalWeb"/>
        <w:spacing w:before="0" w:beforeAutospacing="0" w:after="0" w:afterAutospacing="0"/>
        <w:ind w:firstLine="720"/>
      </w:pPr>
      <w:r w:rsidRPr="00D00979">
        <w:rPr>
          <w:b/>
        </w:rPr>
        <w:t>1. Ar to tiek saprasts:</w:t>
      </w:r>
    </w:p>
    <w:p w:rsidR="0069083E" w:rsidRPr="00D00979" w:rsidRDefault="0069083E" w:rsidP="006B68E3">
      <w:pPr>
        <w:pStyle w:val="NormalWeb"/>
        <w:spacing w:before="0" w:beforeAutospacing="0" w:after="0" w:afterAutospacing="0"/>
        <w:jc w:val="both"/>
      </w:pPr>
      <w:r w:rsidRPr="005F2CCD">
        <w:t xml:space="preserve">a) latgaliešu </w:t>
      </w:r>
      <w:r w:rsidRPr="00D00979">
        <w:t>rakstu jeb literārās valodas kā kultūras bagātības izpausmes atzīšana;</w:t>
      </w:r>
    </w:p>
    <w:p w:rsidR="0069083E" w:rsidRPr="005F2CCD" w:rsidRDefault="0069083E" w:rsidP="002072B0">
      <w:pPr>
        <w:pStyle w:val="NormalWeb"/>
        <w:spacing w:before="0" w:beforeAutospacing="0" w:after="0" w:afterAutospacing="0"/>
        <w:jc w:val="both"/>
      </w:pPr>
      <w:r w:rsidRPr="00D00979">
        <w:t>b) Valsts valodas likuma 6.–24. panta</w:t>
      </w:r>
      <w:r w:rsidRPr="005F2CCD">
        <w:t xml:space="preserve"> prasību nodrošināšana attiecībā pret latgaliešu rakstu valodu, kā arī šā likuma normu neievērošanas gadījumā attiecībā uz latgaliešu valodu vainīgās personas saukšana pie atbildības likumā noteiktajā kārtībā;</w:t>
      </w:r>
      <w:r>
        <w:t xml:space="preserve"> </w:t>
      </w:r>
    </w:p>
    <w:p w:rsidR="0069083E" w:rsidRPr="005F2CCD" w:rsidRDefault="0069083E" w:rsidP="002072B0">
      <w:pPr>
        <w:pStyle w:val="NormalWeb"/>
        <w:spacing w:before="0" w:beforeAutospacing="0" w:after="0" w:afterAutospacing="0"/>
        <w:jc w:val="both"/>
      </w:pPr>
      <w:r w:rsidRPr="005F2CCD">
        <w:t>c) apņemšanās, ka pastāvošie vai jauni administratīvi iedalījumi nerada šķēršļus latgaliešu rakstu valodas</w:t>
      </w:r>
      <w:r w:rsidRPr="005F2CCD" w:rsidDel="00DA7E6F">
        <w:t xml:space="preserve"> </w:t>
      </w:r>
      <w:r w:rsidRPr="005F2CCD">
        <w:t>lietošanas veicināšanai;</w:t>
      </w:r>
    </w:p>
    <w:p w:rsidR="0069083E" w:rsidRPr="005F2CCD" w:rsidRDefault="0069083E" w:rsidP="002072B0">
      <w:pPr>
        <w:pStyle w:val="NormalWeb"/>
        <w:spacing w:before="0" w:beforeAutospacing="0" w:after="0" w:afterAutospacing="0"/>
        <w:jc w:val="both"/>
      </w:pPr>
      <w:r w:rsidRPr="005F2CCD">
        <w:t>d) nepieciešamība ar apņēmīgu darbību veicināt latgaliešu rakstu valodas lietošanu, ar mērķi to aizsargāt;</w:t>
      </w:r>
    </w:p>
    <w:p w:rsidR="0069083E" w:rsidRPr="00D00979" w:rsidRDefault="0069083E" w:rsidP="002072B0">
      <w:pPr>
        <w:pStyle w:val="NormalWeb"/>
        <w:spacing w:before="0" w:beforeAutospacing="0" w:after="0" w:afterAutospacing="0"/>
        <w:jc w:val="both"/>
      </w:pPr>
      <w:r w:rsidRPr="00D00979">
        <w:t>e) latgaliešu rakstu valodas</w:t>
      </w:r>
      <w:r w:rsidRPr="00D00979" w:rsidDel="00DA7E6F">
        <w:t xml:space="preserve"> </w:t>
      </w:r>
      <w:r w:rsidRPr="00D00979">
        <w:t>lietošanas veicināšana runā, rakstos, sabiedriskajā un personīgajā dzīvē;</w:t>
      </w:r>
    </w:p>
    <w:p w:rsidR="0069083E" w:rsidRPr="005F2CCD" w:rsidRDefault="0069083E" w:rsidP="002072B0">
      <w:pPr>
        <w:pStyle w:val="NormalWeb"/>
        <w:spacing w:before="0" w:beforeAutospacing="0" w:after="0" w:afterAutospacing="0"/>
        <w:jc w:val="both"/>
      </w:pPr>
      <w:r w:rsidRPr="00D00979">
        <w:t>f) formu un līdzekļu radīšana latgaliešu rakstu valodas</w:t>
      </w:r>
      <w:r w:rsidRPr="00D00979" w:rsidDel="00DA7E6F">
        <w:t xml:space="preserve"> </w:t>
      </w:r>
      <w:r w:rsidRPr="00D00979">
        <w:t>mācīšanai</w:t>
      </w:r>
      <w:r w:rsidRPr="005F2CCD">
        <w:t xml:space="preserve"> un studēšanai visos attiecīgajos līmeņos;</w:t>
      </w:r>
    </w:p>
    <w:p w:rsidR="0069083E" w:rsidRPr="005F2CCD" w:rsidRDefault="0069083E" w:rsidP="002072B0">
      <w:pPr>
        <w:pStyle w:val="NormalWeb"/>
        <w:spacing w:before="0" w:beforeAutospacing="0" w:after="0" w:afterAutospacing="0"/>
        <w:jc w:val="both"/>
      </w:pPr>
      <w:r w:rsidRPr="005F2CCD">
        <w:t>g) atvieglojumu radīšana, dodot iespēju personām, kuras nerunā latgaliešu rakstu valodā</w:t>
      </w:r>
      <w:r w:rsidRPr="005F2CCD" w:rsidDel="00DA7E6F">
        <w:t xml:space="preserve"> </w:t>
      </w:r>
      <w:r w:rsidRPr="005F2CCD">
        <w:t>un dzīvo apvidū, kur tā tiek lietota, to mācīties, ja viņas to vēlas;</w:t>
      </w:r>
    </w:p>
    <w:p w:rsidR="0069083E" w:rsidRPr="005F2CCD" w:rsidRDefault="0069083E" w:rsidP="002072B0">
      <w:pPr>
        <w:pStyle w:val="NormalWeb"/>
        <w:spacing w:before="0" w:beforeAutospacing="0" w:after="0" w:afterAutospacing="0"/>
        <w:jc w:val="both"/>
      </w:pPr>
      <w:r w:rsidRPr="005F2CCD">
        <w:t>h) latgaliešu rakstu valodas studiju un izpētes veicināšana universitātēs vai līdzvērtīgās iestādēs.</w:t>
      </w:r>
    </w:p>
    <w:p w:rsidR="0069083E" w:rsidRPr="00D00979" w:rsidRDefault="0069083E" w:rsidP="002072B0">
      <w:pPr>
        <w:pStyle w:val="NormalWeb"/>
        <w:spacing w:before="0" w:beforeAutospacing="0" w:after="0" w:afterAutospacing="0"/>
        <w:jc w:val="both"/>
      </w:pPr>
      <w:r w:rsidRPr="005F2CCD">
        <w:t xml:space="preserve">2. Valsts apņemas ar attiecīgiem līdzekļiem veicināt savstarpējo sapratni starp visām valodu grupām valstī, radot cieņu, sapratni un iecietību pret latgaliešu rakstu valodu un saprotot to kā vienu no </w:t>
      </w:r>
      <w:r w:rsidRPr="00D00979">
        <w:t xml:space="preserve">izglītības un </w:t>
      </w:r>
      <w:r w:rsidR="00D00979" w:rsidRPr="00D00979">
        <w:t>mācību</w:t>
      </w:r>
      <w:r w:rsidRPr="00D00979">
        <w:t xml:space="preserve"> mērķiem, kā arī veicinot masu informācijas līdzekļu darbību ar šo pašu mērķi.</w:t>
      </w:r>
    </w:p>
    <w:p w:rsidR="0069083E" w:rsidRPr="005F2CCD" w:rsidRDefault="0069083E" w:rsidP="002072B0">
      <w:pPr>
        <w:pStyle w:val="NormalWeb"/>
        <w:spacing w:before="0" w:beforeAutospacing="0" w:after="0" w:afterAutospacing="0"/>
        <w:jc w:val="both"/>
      </w:pPr>
      <w:r w:rsidRPr="00D00979">
        <w:t>3. Lai veicinātu cieņas izrādīšanu pret valsts valodu un lībiešu valodu, aicinām valsts amatpersonas oficiālās runas sākt ar uzrunu latviešu literārajā valodā</w:t>
      </w:r>
      <w:r w:rsidR="00D00979" w:rsidRPr="00D00979">
        <w:t>,</w:t>
      </w:r>
      <w:r w:rsidRPr="00D00979">
        <w:t xml:space="preserve"> latgaliešu rakstu valodā un lībiešu valodā.</w:t>
      </w:r>
    </w:p>
    <w:p w:rsidR="0069083E" w:rsidRPr="005F2CCD" w:rsidRDefault="0069083E" w:rsidP="002072B0">
      <w:pPr>
        <w:pStyle w:val="NormalWeb"/>
        <w:spacing w:before="0" w:beforeAutospacing="0" w:after="0" w:afterAutospacing="0"/>
        <w:jc w:val="both"/>
      </w:pPr>
    </w:p>
    <w:p w:rsidR="0069083E" w:rsidRPr="005F2CCD" w:rsidRDefault="0069083E" w:rsidP="002072B0">
      <w:pPr>
        <w:pStyle w:val="NormalWeb"/>
        <w:spacing w:before="0" w:beforeAutospacing="0" w:after="0" w:afterAutospacing="0"/>
        <w:jc w:val="both"/>
      </w:pPr>
      <w:r w:rsidRPr="005F2CCD">
        <w:rPr>
          <w:b/>
        </w:rPr>
        <w:t>1.2. Oficiālā saziņa ar valsts un pašvaldības iestādēm:</w:t>
      </w:r>
    </w:p>
    <w:p w:rsidR="0069083E" w:rsidRPr="00D00979" w:rsidRDefault="0069083E" w:rsidP="002072B0">
      <w:pPr>
        <w:pStyle w:val="NormalWeb"/>
        <w:spacing w:before="0" w:beforeAutospacing="0" w:after="0" w:afterAutospacing="0"/>
        <w:jc w:val="both"/>
      </w:pPr>
      <w:r w:rsidRPr="00D00979">
        <w:t>a) veicināt latgaliešu rakstu valodas lietošanu reģionālajās un vietējās valsts varas iestādēs, kā arī stiprināt latgaliešu valodas lietojumu un mazināt svešvalodu lietojumu vietējā saziņā Latgales plānošanas reģiona teritorijā;</w:t>
      </w:r>
    </w:p>
    <w:p w:rsidR="0069083E" w:rsidRPr="00D00979" w:rsidRDefault="0069083E" w:rsidP="002072B0">
      <w:pPr>
        <w:pStyle w:val="NormalWeb"/>
        <w:spacing w:before="0" w:beforeAutospacing="0" w:after="0" w:afterAutospacing="0"/>
        <w:jc w:val="both"/>
      </w:pPr>
      <w:r w:rsidRPr="00D00979">
        <w:t>b) ļaut iesniegt mutiskus vai rakstiskus iesniegumus latgaliešu rakstu valodā;</w:t>
      </w:r>
    </w:p>
    <w:p w:rsidR="0069083E" w:rsidRPr="00D00979" w:rsidRDefault="0069083E" w:rsidP="002072B0">
      <w:pPr>
        <w:pStyle w:val="NormalWeb"/>
        <w:spacing w:before="0" w:beforeAutospacing="0" w:after="0" w:afterAutospacing="0"/>
        <w:jc w:val="both"/>
      </w:pPr>
      <w:r w:rsidRPr="00D00979">
        <w:t>c) nodrošināt reģionālo valsts varas iestāžu oficiālo dokumentu publicēšanu arī latgaliešu rakstu valodā;</w:t>
      </w:r>
    </w:p>
    <w:p w:rsidR="0069083E" w:rsidRPr="00D00979" w:rsidRDefault="0069083E" w:rsidP="002072B0">
      <w:pPr>
        <w:pStyle w:val="NormalWeb"/>
        <w:spacing w:before="0" w:beforeAutospacing="0" w:after="0" w:afterAutospacing="0"/>
        <w:jc w:val="both"/>
      </w:pPr>
      <w:r w:rsidRPr="00D00979">
        <w:t>d) akceptēt, ka reģionālās valsts varas iestādes lieto latgaliešu rakstu valodu savu sanāksmju debatēs u. c., neizslēdzot arī latviešu literārās valodas lietošanu;</w:t>
      </w:r>
    </w:p>
    <w:p w:rsidR="0069083E" w:rsidRPr="00D00979" w:rsidRDefault="0069083E" w:rsidP="002072B0">
      <w:pPr>
        <w:pStyle w:val="NormalWeb"/>
        <w:spacing w:before="0" w:beforeAutospacing="0" w:after="0" w:afterAutospacing="0"/>
        <w:jc w:val="both"/>
      </w:pPr>
      <w:r w:rsidRPr="00D00979">
        <w:t>e) Latgales plānošanas reģiona teritorijā</w:t>
      </w:r>
      <w:r w:rsidRPr="00D00979" w:rsidDel="005F2CCD">
        <w:t xml:space="preserve"> </w:t>
      </w:r>
      <w:r w:rsidRPr="00D00979">
        <w:t>konkursos (arī darba) priekšroku dot darbiniekiem, kam ir latgaliešu rakstu valodas zināšanas un prasmes;</w:t>
      </w:r>
    </w:p>
    <w:p w:rsidR="0069083E" w:rsidRPr="00D00979" w:rsidRDefault="0069083E" w:rsidP="002072B0">
      <w:pPr>
        <w:pStyle w:val="NormalWeb"/>
        <w:spacing w:before="0" w:beforeAutospacing="0" w:after="0" w:afterAutospacing="0"/>
        <w:jc w:val="both"/>
      </w:pPr>
      <w:r w:rsidRPr="00D00979">
        <w:t>f) izstrādāt atestācijas principus latgaliešu rakstu valodas zināšanu līmeņa pārbaudei;</w:t>
      </w:r>
    </w:p>
    <w:p w:rsidR="0069083E" w:rsidRPr="00D00979" w:rsidRDefault="0069083E" w:rsidP="002072B0">
      <w:pPr>
        <w:pStyle w:val="NormalWeb"/>
        <w:spacing w:before="0" w:beforeAutospacing="0" w:after="0" w:afterAutospacing="0"/>
        <w:jc w:val="both"/>
      </w:pPr>
      <w:r w:rsidRPr="00D00979">
        <w:t xml:space="preserve">g) izveidot atbilstošu struktūrvienību, piemēram, Valsts valodas centrā, kas nodrošina tulkošanu no/ uz latgaliešu rakstu valodu; </w:t>
      </w:r>
    </w:p>
    <w:p w:rsidR="0069083E" w:rsidRPr="005F2CCD" w:rsidRDefault="0069083E" w:rsidP="002072B0">
      <w:pPr>
        <w:pStyle w:val="NormalWeb"/>
        <w:spacing w:before="0" w:beforeAutospacing="0" w:after="0" w:afterAutospacing="0"/>
        <w:jc w:val="both"/>
      </w:pPr>
      <w:r w:rsidRPr="00D00979">
        <w:t>h) tiesām Latgales plānošanas reģiona teritorijā ir jānodrošina tiesvedības iespēja latgaliešu rakstu valodā, kā arī tiesās pārējā Latvijas teritorijā ir jābūt nodrošinātai iespējai sazināties vai lietot latgaliešu rakstu valodu.</w:t>
      </w:r>
    </w:p>
    <w:p w:rsidR="0069083E" w:rsidRPr="005F2CCD" w:rsidRDefault="0069083E" w:rsidP="002072B0">
      <w:pPr>
        <w:pStyle w:val="NormalWeb"/>
        <w:spacing w:before="0" w:beforeAutospacing="0" w:after="0" w:afterAutospacing="0"/>
        <w:jc w:val="center"/>
      </w:pPr>
      <w:r w:rsidRPr="005F2CCD">
        <w:t> </w:t>
      </w:r>
    </w:p>
    <w:p w:rsidR="0069083E" w:rsidRPr="002731FA" w:rsidRDefault="0069083E" w:rsidP="002072B0">
      <w:pPr>
        <w:pStyle w:val="NormalWeb"/>
        <w:spacing w:before="0" w:beforeAutospacing="0" w:after="0" w:afterAutospacing="0"/>
      </w:pPr>
      <w:r w:rsidRPr="002731FA">
        <w:rPr>
          <w:rStyle w:val="Strong"/>
        </w:rPr>
        <w:t>1.3.</w:t>
      </w:r>
      <w:r>
        <w:rPr>
          <w:rStyle w:val="Strong"/>
        </w:rPr>
        <w:t> I</w:t>
      </w:r>
      <w:r w:rsidRPr="002731FA">
        <w:rPr>
          <w:rStyle w:val="Strong"/>
        </w:rPr>
        <w:t>zglītība</w:t>
      </w:r>
    </w:p>
    <w:p w:rsidR="0069083E" w:rsidRPr="00D00979" w:rsidRDefault="0069083E" w:rsidP="002072B0">
      <w:pPr>
        <w:pStyle w:val="NormalWeb"/>
        <w:spacing w:before="0" w:beforeAutospacing="0" w:after="0" w:afterAutospacing="0"/>
        <w:jc w:val="both"/>
      </w:pPr>
      <w:r w:rsidRPr="00D00979">
        <w:t>Izglītības jomā Latgales reģionā:</w:t>
      </w:r>
    </w:p>
    <w:p w:rsidR="0069083E" w:rsidRPr="00D00979" w:rsidRDefault="0069083E" w:rsidP="002072B0">
      <w:pPr>
        <w:pStyle w:val="NormalWeb"/>
        <w:spacing w:before="0" w:beforeAutospacing="0" w:after="0" w:afterAutospacing="0"/>
        <w:jc w:val="both"/>
      </w:pPr>
      <w:r w:rsidRPr="00D00979">
        <w:lastRenderedPageBreak/>
        <w:t xml:space="preserve">a) dot iespēju iegūt daļu no pirmsskolas izglītības latgaliešu rakstu valodā (nodrošinot vismaz </w:t>
      </w:r>
      <w:r w:rsidR="00D00979">
        <w:t>1 </w:t>
      </w:r>
      <w:r w:rsidRPr="00D00979">
        <w:t xml:space="preserve">stundu nodarbību dienā latgaliešu rakstu valodā vai atvēlot tam </w:t>
      </w:r>
      <w:r w:rsidR="00D00979">
        <w:t>1 </w:t>
      </w:r>
      <w:r w:rsidRPr="00D00979">
        <w:t>nedēļas dienu);</w:t>
      </w:r>
    </w:p>
    <w:p w:rsidR="0069083E" w:rsidRPr="00D00979" w:rsidRDefault="0069083E" w:rsidP="002072B0">
      <w:pPr>
        <w:pStyle w:val="NormalWeb"/>
        <w:spacing w:before="0" w:beforeAutospacing="0" w:after="0" w:afterAutospacing="0"/>
        <w:jc w:val="both"/>
      </w:pPr>
      <w:r w:rsidRPr="00D00979">
        <w:t xml:space="preserve">b) pamata izglītībā nodrošināt latgaliešu rakstu valodas kā </w:t>
      </w:r>
      <w:proofErr w:type="spellStart"/>
      <w:r w:rsidRPr="00D00979">
        <w:t>novadmācības</w:t>
      </w:r>
      <w:proofErr w:type="spellEnd"/>
      <w:r w:rsidRPr="00D00979">
        <w:t xml:space="preserve"> priekšmeta apguvi (35 stundas vienā no sākumskolas un 35 stundas vienā no pamatskolas klasēm);</w:t>
      </w:r>
    </w:p>
    <w:p w:rsidR="0069083E" w:rsidRPr="00D00979" w:rsidRDefault="0069083E" w:rsidP="002072B0">
      <w:pPr>
        <w:pStyle w:val="NormalWeb"/>
        <w:spacing w:before="0" w:beforeAutospacing="0" w:after="0" w:afterAutospacing="0"/>
        <w:jc w:val="both"/>
      </w:pPr>
      <w:r w:rsidRPr="00D00979">
        <w:t xml:space="preserve">c) vidējās izglītības posmā nodrošināt latgaliešu rakstu valodas kā </w:t>
      </w:r>
      <w:proofErr w:type="spellStart"/>
      <w:r w:rsidRPr="00D00979">
        <w:t>novadmācības</w:t>
      </w:r>
      <w:proofErr w:type="spellEnd"/>
      <w:r w:rsidRPr="00D00979">
        <w:t xml:space="preserve"> priekšmeta apguvi (35 stundas vienā no vidusskolas klasēm);</w:t>
      </w:r>
    </w:p>
    <w:p w:rsidR="0069083E" w:rsidRPr="00D00979" w:rsidRDefault="0069083E" w:rsidP="002072B0">
      <w:pPr>
        <w:pStyle w:val="NormalWeb"/>
        <w:spacing w:before="0" w:beforeAutospacing="0" w:after="0" w:afterAutospacing="0"/>
        <w:jc w:val="both"/>
      </w:pPr>
      <w:r w:rsidRPr="00D00979">
        <w:t>d) dot iespēju atsevišķus priekšmetus tehniskās un aroda izglītības jomā apgūt latgaliešu rakstu valodā;</w:t>
      </w:r>
    </w:p>
    <w:p w:rsidR="0069083E" w:rsidRPr="00D00979" w:rsidRDefault="0069083E" w:rsidP="002072B0">
      <w:pPr>
        <w:pStyle w:val="NormalWeb"/>
        <w:spacing w:before="0" w:beforeAutospacing="0" w:after="0" w:afterAutospacing="0"/>
        <w:jc w:val="both"/>
      </w:pPr>
      <w:r w:rsidRPr="00D00979">
        <w:t>e) nodrošināt apstākļus atsevišķu universitātes un augstākās izglītības priekšmetu studēšanai latgaliešu rakstu valodā abās reģionālajās augstskolās visās humanitārajās programmās;</w:t>
      </w:r>
    </w:p>
    <w:p w:rsidR="0069083E" w:rsidRPr="00D00979" w:rsidRDefault="0069083E" w:rsidP="002072B0">
      <w:pPr>
        <w:pStyle w:val="NormalWeb"/>
        <w:spacing w:before="0" w:beforeAutospacing="0" w:after="0" w:afterAutospacing="0"/>
        <w:jc w:val="both"/>
      </w:pPr>
      <w:r w:rsidRPr="00D00979">
        <w:t xml:space="preserve">f) turpinot izveidojušās tradīcijas, saglabāt un finansiāli atbalstīt </w:t>
      </w:r>
      <w:proofErr w:type="spellStart"/>
      <w:r w:rsidRPr="00D00979">
        <w:t>latgalistikas</w:t>
      </w:r>
      <w:proofErr w:type="spellEnd"/>
      <w:r w:rsidRPr="00D00979">
        <w:t xml:space="preserve"> moduli un pētniecību Rēzeknes Tehnoloģiju akadēmijā;</w:t>
      </w:r>
    </w:p>
    <w:p w:rsidR="0069083E" w:rsidRPr="00D00979" w:rsidRDefault="0069083E" w:rsidP="002072B0">
      <w:pPr>
        <w:pStyle w:val="NormalWeb"/>
        <w:spacing w:before="0" w:beforeAutospacing="0" w:after="0" w:afterAutospacing="0"/>
        <w:jc w:val="both"/>
      </w:pPr>
      <w:r w:rsidRPr="00D00979">
        <w:t>g) radīt nosacījumus tālākizglītības kursiem, kuros mācības tikai vai galvenokārt norit latgaliešu rakstu valodā;</w:t>
      </w:r>
    </w:p>
    <w:p w:rsidR="0069083E" w:rsidRPr="00D00979" w:rsidRDefault="0069083E" w:rsidP="002072B0">
      <w:pPr>
        <w:pStyle w:val="NormalWeb"/>
        <w:spacing w:before="0" w:beforeAutospacing="0" w:after="0" w:afterAutospacing="0"/>
        <w:jc w:val="both"/>
      </w:pPr>
      <w:r w:rsidRPr="00D00979">
        <w:t>h) veikt pasākumus, lai nodrošinātu Latgales vēstures un kultūras mācīšanu visās Latvijas skolās;</w:t>
      </w:r>
    </w:p>
    <w:p w:rsidR="0069083E" w:rsidRPr="00D00979" w:rsidRDefault="0069083E" w:rsidP="002072B0">
      <w:pPr>
        <w:pStyle w:val="NormalWeb"/>
        <w:spacing w:before="0" w:beforeAutospacing="0" w:after="0" w:afterAutospacing="0"/>
        <w:jc w:val="both"/>
      </w:pPr>
      <w:r w:rsidRPr="00D00979">
        <w:t>i) nodrošināt pamata un tālāku skolotāju apmācību, kas ir vajadzīga, lai īstenotu punktos no a) līdz g) ietvertos nosacījumus;</w:t>
      </w:r>
    </w:p>
    <w:p w:rsidR="0069083E" w:rsidRPr="00D00979" w:rsidRDefault="0069083E" w:rsidP="002072B0">
      <w:pPr>
        <w:pStyle w:val="NormalWeb"/>
        <w:spacing w:before="0" w:beforeAutospacing="0" w:after="0" w:afterAutospacing="0"/>
        <w:jc w:val="both"/>
      </w:pPr>
      <w:r w:rsidRPr="00D00979">
        <w:t>j) izveidot uzraudzības institūciju (var deleģēt kā atsevišķu amatu Valsts valodas centrā), kura, attīstot latgaliešu rakstu valodas mācīšanu, seko tam, kādi līdzekļi tiek piemēroti un kāds progress sasniegts, periodiski ziņojot par saviem iegūtajiem datiem, kuri tiek publiskoti plašākai sabiedrībai;</w:t>
      </w:r>
    </w:p>
    <w:p w:rsidR="0069083E" w:rsidRPr="002731FA" w:rsidRDefault="0069083E" w:rsidP="002072B0">
      <w:pPr>
        <w:pStyle w:val="NormalWeb"/>
        <w:spacing w:before="0" w:beforeAutospacing="0" w:after="0" w:afterAutospacing="0"/>
        <w:jc w:val="both"/>
      </w:pPr>
      <w:r w:rsidRPr="00D00979">
        <w:t>k) teritorijās, kurās latgaliešu rakstu valoda tradicionāli netiek lietota, bet latgaliešu rakstu valodas lietotāju skaits to attaisno, veicināt vai nodrošināt latgaliešu rakstu valodas mācīšanu vai apmācību tajā pieprasītajos izglītības līmeņos.</w:t>
      </w:r>
    </w:p>
    <w:p w:rsidR="0069083E" w:rsidRPr="002731FA" w:rsidRDefault="0069083E" w:rsidP="002072B0">
      <w:pPr>
        <w:pStyle w:val="NormalWeb"/>
        <w:spacing w:before="0" w:beforeAutospacing="0" w:after="0" w:afterAutospacing="0"/>
        <w:jc w:val="both"/>
      </w:pPr>
    </w:p>
    <w:p w:rsidR="0069083E" w:rsidRPr="002731FA" w:rsidRDefault="0069083E" w:rsidP="002072B0">
      <w:pPr>
        <w:pStyle w:val="NormalWeb"/>
        <w:spacing w:before="0" w:beforeAutospacing="0" w:after="0" w:afterAutospacing="0"/>
      </w:pPr>
      <w:r w:rsidRPr="002731FA">
        <w:rPr>
          <w:rStyle w:val="Strong"/>
        </w:rPr>
        <w:t>1.4. Kultūra</w:t>
      </w:r>
    </w:p>
    <w:p w:rsidR="0069083E" w:rsidRPr="00D00979" w:rsidRDefault="00D00979" w:rsidP="002072B0">
      <w:pPr>
        <w:pStyle w:val="NormalWeb"/>
        <w:spacing w:before="0" w:beforeAutospacing="0" w:after="0" w:afterAutospacing="0"/>
        <w:jc w:val="both"/>
      </w:pPr>
      <w:r>
        <w:t>1. </w:t>
      </w:r>
      <w:r w:rsidR="0069083E" w:rsidRPr="00D00979">
        <w:t>Attiecībā uz aktivitātēm kultūras jomā un ar tām saistītajām iestādēm, kā bibliotēkām, kultūras centriem, muzejiem, arhīviem, teātriem un kinoteātriem, kā arī literāro darbu un filmu radīšanu, vietējās kultūras izpausmes formām, festivāliem un kultūras industriju, tai skaitā jaunu tehnoloģiju izmantošanu:</w:t>
      </w:r>
    </w:p>
    <w:p w:rsidR="0069083E" w:rsidRPr="00D00979" w:rsidRDefault="0069083E" w:rsidP="002072B0">
      <w:pPr>
        <w:pStyle w:val="NormalWeb"/>
        <w:spacing w:before="0" w:beforeAutospacing="0" w:after="0" w:afterAutospacing="0"/>
        <w:jc w:val="both"/>
      </w:pPr>
      <w:r w:rsidRPr="00D00979">
        <w:t>a) veicināt izteiksmes veidus un iniciatīvas, lai attīstītu kultūras dzīvei svarīgas struktūras, kurām jau ir zināma profesionālā bāze:</w:t>
      </w:r>
    </w:p>
    <w:p w:rsidR="0069083E" w:rsidRPr="00D00979" w:rsidRDefault="0069083E" w:rsidP="002072B0">
      <w:pPr>
        <w:spacing w:after="0" w:line="240" w:lineRule="auto"/>
        <w:rPr>
          <w:rFonts w:ascii="Times New Roman" w:hAnsi="Times New Roman"/>
          <w:sz w:val="24"/>
          <w:szCs w:val="24"/>
          <w:lang w:eastAsia="lv-LV"/>
        </w:rPr>
      </w:pPr>
      <w:r w:rsidRPr="00D00979">
        <w:rPr>
          <w:rFonts w:ascii="Times New Roman" w:hAnsi="Times New Roman"/>
          <w:sz w:val="24"/>
          <w:szCs w:val="24"/>
        </w:rPr>
        <w:t xml:space="preserve">- </w:t>
      </w:r>
      <w:r w:rsidRPr="00D00979">
        <w:rPr>
          <w:rFonts w:ascii="Times New Roman" w:hAnsi="Times New Roman"/>
          <w:bCs/>
          <w:sz w:val="24"/>
          <w:szCs w:val="24"/>
          <w:lang w:eastAsia="lv-LV"/>
        </w:rPr>
        <w:t>Latgales simfoniskais orķestris un Latgales koris</w:t>
      </w:r>
      <w:r w:rsidRPr="00D00979">
        <w:rPr>
          <w:rFonts w:ascii="Times New Roman" w:hAnsi="Times New Roman"/>
          <w:sz w:val="24"/>
          <w:szCs w:val="24"/>
          <w:lang w:eastAsia="lv-LV"/>
        </w:rPr>
        <w:t xml:space="preserve"> – bāze </w:t>
      </w:r>
      <w:r w:rsidRPr="00D00979">
        <w:rPr>
          <w:rFonts w:ascii="Times New Roman" w:hAnsi="Times New Roman"/>
          <w:sz w:val="24"/>
          <w:szCs w:val="24"/>
        </w:rPr>
        <w:t>„</w:t>
      </w:r>
      <w:r w:rsidRPr="00D00979">
        <w:rPr>
          <w:rFonts w:ascii="Times New Roman" w:hAnsi="Times New Roman"/>
          <w:sz w:val="24"/>
          <w:szCs w:val="24"/>
          <w:lang w:eastAsia="lv-LV"/>
        </w:rPr>
        <w:t>Gors”, Rēzeknes un Daugavpils mūzikas skolas,</w:t>
      </w:r>
    </w:p>
    <w:p w:rsidR="0069083E" w:rsidRPr="006B68E3" w:rsidRDefault="0069083E" w:rsidP="002072B0">
      <w:pPr>
        <w:spacing w:after="0" w:line="240" w:lineRule="auto"/>
        <w:rPr>
          <w:rFonts w:ascii="Times New Roman" w:hAnsi="Times New Roman"/>
          <w:sz w:val="24"/>
          <w:szCs w:val="24"/>
          <w:lang w:eastAsia="lv-LV"/>
        </w:rPr>
      </w:pPr>
      <w:r w:rsidRPr="00D00979">
        <w:rPr>
          <w:rFonts w:ascii="Times New Roman" w:hAnsi="Times New Roman"/>
          <w:bCs/>
          <w:sz w:val="24"/>
          <w:szCs w:val="24"/>
          <w:lang w:eastAsia="lv-LV"/>
        </w:rPr>
        <w:t>- Latgales teātris</w:t>
      </w:r>
      <w:r w:rsidRPr="00D00979">
        <w:rPr>
          <w:rFonts w:ascii="Times New Roman" w:hAnsi="Times New Roman"/>
          <w:sz w:val="24"/>
          <w:szCs w:val="24"/>
          <w:lang w:eastAsia="lv-LV"/>
        </w:rPr>
        <w:t xml:space="preserve"> – vienīgais profesionālais teātris pasaulē, kura repertuārs ir latgaliešu valodā, bāze Daugavpils teātris, „Gors”, Rēzeknes Nacionālo biedrību kultūras nams, Rēzeknes Tautas teātris,</w:t>
      </w:r>
    </w:p>
    <w:p w:rsidR="0069083E" w:rsidRPr="006B68E3" w:rsidRDefault="0069083E" w:rsidP="002072B0">
      <w:pPr>
        <w:spacing w:after="0" w:line="240" w:lineRule="auto"/>
        <w:rPr>
          <w:rFonts w:ascii="Times New Roman" w:hAnsi="Times New Roman"/>
          <w:sz w:val="24"/>
          <w:szCs w:val="24"/>
          <w:lang w:eastAsia="lv-LV"/>
        </w:rPr>
      </w:pPr>
      <w:r w:rsidRPr="006B68E3">
        <w:rPr>
          <w:rFonts w:ascii="Times New Roman" w:hAnsi="Times New Roman"/>
          <w:sz w:val="24"/>
          <w:szCs w:val="24"/>
          <w:lang w:eastAsia="lv-LV"/>
        </w:rPr>
        <w:t xml:space="preserve">- </w:t>
      </w:r>
      <w:r w:rsidRPr="006B68E3">
        <w:rPr>
          <w:rFonts w:ascii="Times New Roman" w:hAnsi="Times New Roman"/>
          <w:bCs/>
          <w:sz w:val="24"/>
          <w:szCs w:val="24"/>
          <w:lang w:eastAsia="lv-LV"/>
        </w:rPr>
        <w:t>Latgales Mākslas muzejs</w:t>
      </w:r>
      <w:r w:rsidRPr="006B68E3">
        <w:rPr>
          <w:rFonts w:ascii="Times New Roman" w:hAnsi="Times New Roman"/>
          <w:sz w:val="24"/>
          <w:szCs w:val="24"/>
          <w:lang w:eastAsia="lv-LV"/>
        </w:rPr>
        <w:t xml:space="preserve"> – bāze </w:t>
      </w:r>
      <w:proofErr w:type="spellStart"/>
      <w:r w:rsidRPr="006B68E3">
        <w:rPr>
          <w:rFonts w:ascii="Times New Roman" w:hAnsi="Times New Roman"/>
          <w:sz w:val="24"/>
          <w:szCs w:val="24"/>
          <w:lang w:eastAsia="lv-LV"/>
        </w:rPr>
        <w:t>Varslavāna</w:t>
      </w:r>
      <w:proofErr w:type="spellEnd"/>
      <w:r w:rsidRPr="006B68E3">
        <w:rPr>
          <w:rFonts w:ascii="Times New Roman" w:hAnsi="Times New Roman"/>
          <w:sz w:val="24"/>
          <w:szCs w:val="24"/>
          <w:lang w:eastAsia="lv-LV"/>
        </w:rPr>
        <w:t>, Zvejsalnieka, Rotko, Pētera Martinsona u. c. darbu kolekcijas. Rotko muzejs būtu perfekta bāze šim pasākumam,</w:t>
      </w:r>
    </w:p>
    <w:p w:rsidR="0069083E" w:rsidRPr="006B68E3" w:rsidRDefault="0069083E" w:rsidP="002072B0">
      <w:pPr>
        <w:spacing w:after="0" w:line="240" w:lineRule="auto"/>
        <w:rPr>
          <w:rFonts w:ascii="Times New Roman" w:hAnsi="Times New Roman"/>
          <w:sz w:val="24"/>
          <w:szCs w:val="24"/>
          <w:lang w:eastAsia="lv-LV"/>
        </w:rPr>
      </w:pPr>
      <w:r w:rsidRPr="006B68E3">
        <w:rPr>
          <w:rFonts w:ascii="Times New Roman" w:hAnsi="Times New Roman"/>
          <w:bCs/>
          <w:sz w:val="24"/>
          <w:szCs w:val="24"/>
          <w:lang w:eastAsia="lv-LV"/>
        </w:rPr>
        <w:t>- Latgaliešu literatūras fonds</w:t>
      </w:r>
      <w:r w:rsidRPr="006B68E3">
        <w:rPr>
          <w:rFonts w:ascii="Times New Roman" w:hAnsi="Times New Roman"/>
          <w:sz w:val="24"/>
          <w:szCs w:val="24"/>
          <w:lang w:eastAsia="lv-LV"/>
        </w:rPr>
        <w:t>,</w:t>
      </w:r>
    </w:p>
    <w:p w:rsidR="0069083E" w:rsidRPr="006B68E3" w:rsidRDefault="0069083E" w:rsidP="002072B0">
      <w:pPr>
        <w:spacing w:after="0" w:line="240" w:lineRule="auto"/>
        <w:rPr>
          <w:rFonts w:ascii="Times New Roman" w:hAnsi="Times New Roman"/>
          <w:sz w:val="24"/>
          <w:szCs w:val="24"/>
          <w:lang w:eastAsia="lv-LV"/>
        </w:rPr>
      </w:pPr>
      <w:r w:rsidRPr="006B68E3">
        <w:rPr>
          <w:rFonts w:ascii="Times New Roman" w:hAnsi="Times New Roman"/>
          <w:sz w:val="24"/>
          <w:szCs w:val="24"/>
          <w:lang w:eastAsia="lv-LV"/>
        </w:rPr>
        <w:t>- Latgaliešu filmu fonds u. c.</w:t>
      </w:r>
    </w:p>
    <w:p w:rsidR="0069083E" w:rsidRPr="00D00979" w:rsidRDefault="0069083E" w:rsidP="002072B0">
      <w:pPr>
        <w:pStyle w:val="NormalWeb"/>
        <w:spacing w:before="0" w:beforeAutospacing="0" w:after="0" w:afterAutospacing="0"/>
        <w:jc w:val="both"/>
      </w:pPr>
      <w:r w:rsidRPr="002731FA">
        <w:t>b) veicināt pieeju</w:t>
      </w:r>
      <w:r w:rsidRPr="00BE4A0C">
        <w:t xml:space="preserve"> </w:t>
      </w:r>
      <w:r>
        <w:t xml:space="preserve">latgaliešu rakstu valodā </w:t>
      </w:r>
      <w:r w:rsidRPr="002731FA">
        <w:t xml:space="preserve">darbiem, kuri ir radīti citās valodās, palīdzot veikt un attīstot </w:t>
      </w:r>
      <w:r w:rsidRPr="00D00979">
        <w:t>to tulkošanu, dublēšanu, sinhrono tulkošanu un titrēšanu;</w:t>
      </w:r>
    </w:p>
    <w:p w:rsidR="0069083E" w:rsidRPr="002731FA" w:rsidRDefault="0069083E" w:rsidP="002072B0">
      <w:pPr>
        <w:pStyle w:val="NormalWeb"/>
        <w:spacing w:before="0" w:beforeAutospacing="0" w:after="0" w:afterAutospacing="0"/>
        <w:jc w:val="both"/>
      </w:pPr>
      <w:r w:rsidRPr="00D00979">
        <w:t xml:space="preserve">c) nodrošināt, lai institūcijas, kuras ir atbildīgas par dažāda veida kultūras pasākumu organizēšanu vai atbalstīšanu, piešķirtu attiecīgus līdzekļus latgaliešu rakstu valodas </w:t>
      </w:r>
      <w:r w:rsidRPr="00D00979">
        <w:lastRenderedPageBreak/>
        <w:t>zināšanu, lietošanas un tās lietotāju iekļaušanai saistībās, kuras tās uzņemas vai kurām tās nodrošina atbalstu;</w:t>
      </w:r>
    </w:p>
    <w:p w:rsidR="0069083E" w:rsidRPr="00D00979" w:rsidRDefault="0069083E" w:rsidP="002072B0">
      <w:pPr>
        <w:pStyle w:val="NormalWeb"/>
        <w:spacing w:before="0" w:beforeAutospacing="0" w:after="0" w:afterAutospacing="0"/>
        <w:jc w:val="both"/>
      </w:pPr>
      <w:r w:rsidRPr="00D00979">
        <w:t>d) veicināt līdzekļu piemērošanu, kas nodrošinātu to, lai institūciju, kuras ir atbildīgas par kultūras pasākumu organizēšanu un atbalstīšanu, rīcībā būtu darbinieki, kuri pilnībā pārvalda latgaliešu rakstu valodu, tāpat lai viņiem būtu pārējās valsts iedzīvotāju daļas valodas prasme (vismaz sarunvalodas līmenī);</w:t>
      </w:r>
    </w:p>
    <w:p w:rsidR="0069083E" w:rsidRPr="00D00979" w:rsidRDefault="0069083E" w:rsidP="002072B0">
      <w:pPr>
        <w:pStyle w:val="NormalWeb"/>
        <w:spacing w:before="0" w:beforeAutospacing="0" w:after="0" w:afterAutospacing="0"/>
        <w:jc w:val="both"/>
      </w:pPr>
      <w:r w:rsidRPr="00D00979">
        <w:t>e) radīt labvēlīgus apstākļus institūcijas vai institūciju veidošanai, kuras ir atbildīgas par latgaliešu rakstu valodā radītu darbu apkopošanu, to kopiju saglabāšanu un izplatīšanu, tāpat šo darbu publicēšanu un statistikas rādītāju iegūšanu.</w:t>
      </w:r>
    </w:p>
    <w:p w:rsidR="0069083E" w:rsidRPr="00D00979" w:rsidRDefault="0069083E" w:rsidP="002072B0">
      <w:pPr>
        <w:pStyle w:val="NormalWeb"/>
        <w:spacing w:before="0" w:beforeAutospacing="0" w:after="0" w:afterAutospacing="0"/>
        <w:jc w:val="both"/>
      </w:pPr>
      <w:r w:rsidRPr="00D00979">
        <w:t>2. Pieņemt attiecīgus noteikumus, lai veicinātu ārvalstīs un ārpus Latgales plānošanas reģiona to kultūras politiku, kura pārstāv latgaliešu rakstu valodu.</w:t>
      </w:r>
    </w:p>
    <w:p w:rsidR="0069083E" w:rsidRPr="003870EC" w:rsidRDefault="0069083E" w:rsidP="002072B0">
      <w:pPr>
        <w:pStyle w:val="NormalWeb"/>
        <w:spacing w:before="0" w:beforeAutospacing="0" w:after="0" w:afterAutospacing="0"/>
        <w:jc w:val="both"/>
      </w:pPr>
      <w:r w:rsidRPr="00D00979">
        <w:t>3. Atbalstīt Romas katoļu Baznīcas pasākumus latgaliskās</w:t>
      </w:r>
      <w:r>
        <w:t xml:space="preserve"> kultūrtelpa</w:t>
      </w:r>
      <w:r w:rsidRPr="003870EC">
        <w:t>s</w:t>
      </w:r>
      <w:r>
        <w:t xml:space="preserve"> uzturēša</w:t>
      </w:r>
      <w:r w:rsidRPr="003870EC">
        <w:t>nā.</w:t>
      </w:r>
    </w:p>
    <w:p w:rsidR="0069083E" w:rsidRPr="005F2CCD" w:rsidRDefault="0069083E" w:rsidP="002072B0">
      <w:pPr>
        <w:pStyle w:val="NormalWeb"/>
        <w:spacing w:before="0" w:beforeAutospacing="0" w:after="0" w:afterAutospacing="0"/>
        <w:jc w:val="both"/>
        <w:rPr>
          <w:b/>
        </w:rPr>
      </w:pPr>
    </w:p>
    <w:p w:rsidR="0069083E" w:rsidRPr="002731FA" w:rsidRDefault="0069083E" w:rsidP="002072B0">
      <w:pPr>
        <w:pStyle w:val="NormalWeb"/>
        <w:spacing w:before="0" w:beforeAutospacing="0" w:after="0" w:afterAutospacing="0"/>
        <w:rPr>
          <w:rStyle w:val="Strong"/>
          <w:b w:val="0"/>
        </w:rPr>
      </w:pPr>
      <w:r w:rsidRPr="002731FA">
        <w:rPr>
          <w:b/>
        </w:rPr>
        <w:t>1.5. Informācijas</w:t>
      </w:r>
      <w:r w:rsidRPr="002731FA">
        <w:rPr>
          <w:rStyle w:val="Strong"/>
        </w:rPr>
        <w:t xml:space="preserve"> līdzekļi</w:t>
      </w:r>
    </w:p>
    <w:p w:rsidR="0069083E" w:rsidRPr="002731FA" w:rsidRDefault="0069083E" w:rsidP="002072B0">
      <w:pPr>
        <w:pStyle w:val="NormalWeb"/>
        <w:spacing w:before="0" w:beforeAutospacing="0" w:after="0" w:afterAutospacing="0"/>
        <w:jc w:val="both"/>
      </w:pPr>
      <w:r w:rsidRPr="002731FA">
        <w:t xml:space="preserve">1. Attiecībā </w:t>
      </w:r>
      <w:r w:rsidRPr="00D00979">
        <w:t>uz latgaliešu rakstu valodas lietotājiem, teritorijā, kurā šī valoda tiek lietota, ņemot vērā stāvokli, kādā valsts varas iestādes, tieši vai netieši ir kompetentas, pilnvarotas un kāda ir to loma attiecīgā jomā, kā arī respektējot informācijas līdzekļu redakcionā</w:t>
      </w:r>
      <w:r w:rsidR="00D00979" w:rsidRPr="00D00979">
        <w:t>lās</w:t>
      </w:r>
      <w:r w:rsidRPr="00D00979">
        <w:t xml:space="preserve"> neatkarības un autonomijas principu</w:t>
      </w:r>
      <w:r w:rsidRPr="002731FA">
        <w:t>:</w:t>
      </w:r>
    </w:p>
    <w:p w:rsidR="0069083E" w:rsidRPr="00D00979" w:rsidRDefault="0069083E" w:rsidP="002072B0">
      <w:pPr>
        <w:pStyle w:val="NormalWeb"/>
        <w:spacing w:before="0" w:beforeAutospacing="0" w:after="0" w:afterAutospacing="0"/>
        <w:jc w:val="both"/>
      </w:pPr>
      <w:r w:rsidRPr="002731FA">
        <w:t xml:space="preserve">a) radīt apstākļus </w:t>
      </w:r>
      <w:r>
        <w:t>sabiedriskā</w:t>
      </w:r>
      <w:r w:rsidRPr="002731FA">
        <w:t xml:space="preserve"> radio (LR</w:t>
      </w:r>
      <w:r>
        <w:t> </w:t>
      </w:r>
      <w:r w:rsidRPr="002731FA">
        <w:t>1) un televīzijas (LTV</w:t>
      </w:r>
      <w:r>
        <w:t> </w:t>
      </w:r>
      <w:r w:rsidRPr="002731FA">
        <w:t>1, LTV</w:t>
      </w:r>
      <w:r>
        <w:t> </w:t>
      </w:r>
      <w:r w:rsidRPr="002731FA">
        <w:t xml:space="preserve">7) pasūtījumam ziņu </w:t>
      </w:r>
      <w:r w:rsidRPr="00D00979">
        <w:t xml:space="preserve">raidījumu sagatavošanai latgaliešu rakstu valodā vismaz </w:t>
      </w:r>
      <w:r w:rsidR="00D00979" w:rsidRPr="00D00979">
        <w:t>3 </w:t>
      </w:r>
      <w:r w:rsidRPr="00D00979">
        <w:t xml:space="preserve">min. dienā, </w:t>
      </w:r>
      <w:r w:rsidR="00D00979" w:rsidRPr="00D00979">
        <w:t>1 </w:t>
      </w:r>
      <w:r w:rsidRPr="00D00979">
        <w:t>kultūras programmai n</w:t>
      </w:r>
      <w:r w:rsidR="00D00979" w:rsidRPr="00D00979">
        <w:t>edēļā, 1 </w:t>
      </w:r>
      <w:r w:rsidRPr="00D00979">
        <w:t xml:space="preserve">sporta vai izklaides raidījuma translējumam mēnesī, kā arī novirzīt noteiktu procentu no sabiedriskajam radio un televīzijai piešķirtās valsts dotācijas tieši šim mērķim; </w:t>
      </w:r>
    </w:p>
    <w:p w:rsidR="0069083E" w:rsidRPr="00D00979" w:rsidRDefault="0069083E" w:rsidP="002072B0">
      <w:pPr>
        <w:pStyle w:val="NormalWeb"/>
        <w:spacing w:before="0" w:beforeAutospacing="0" w:after="0" w:afterAutospacing="0"/>
        <w:jc w:val="both"/>
      </w:pPr>
      <w:r w:rsidRPr="00D00979">
        <w:t>b) pieņemt atbilstošus noteikumus tā, lai programmu pārraidītāji tās piedāvātu latgaliešu rakstu valodā;</w:t>
      </w:r>
    </w:p>
    <w:p w:rsidR="0069083E" w:rsidRPr="00F14BCA" w:rsidRDefault="0069083E" w:rsidP="002072B0">
      <w:pPr>
        <w:pStyle w:val="NormalWeb"/>
        <w:spacing w:before="0" w:beforeAutospacing="0" w:after="0" w:afterAutospacing="0"/>
        <w:jc w:val="both"/>
      </w:pPr>
      <w:r w:rsidRPr="00D00979">
        <w:t xml:space="preserve">c) veicināt un/ vai radīt apstākļus tekstu regulārai publicēšanai latgaliešu rakstu valodā, īpaši atbalstot vietējos izdevumus, kas tiek izplatīti visā Latgalē (žurnāls „A12”, „Vietējā Latgales Avīze”, „Latgales Laiks” u. c.), kā arī turpināt NEPLP „Latgales elektronisko mediju plašsaziņas līdzekļu programmu”, iekļaujot to NEPLP Elektronisko </w:t>
      </w:r>
      <w:r w:rsidRPr="00F14BCA">
        <w:t>plašsaziņas līdzekļu nozares attīstības stratēģijā 2018.–2022. gadam;</w:t>
      </w:r>
    </w:p>
    <w:p w:rsidR="0069083E" w:rsidRPr="00F14BCA" w:rsidRDefault="0069083E" w:rsidP="002072B0">
      <w:pPr>
        <w:pStyle w:val="NormalWeb"/>
        <w:spacing w:before="0" w:beforeAutospacing="0" w:after="0" w:afterAutospacing="0"/>
        <w:jc w:val="both"/>
      </w:pPr>
      <w:r w:rsidRPr="00F14BCA">
        <w:t>d) visur, kur likums paredz</w:t>
      </w:r>
      <w:r w:rsidR="00D00979" w:rsidRPr="00F14BCA">
        <w:t>,</w:t>
      </w:r>
      <w:r w:rsidR="00F14BCA" w:rsidRPr="00F14BCA">
        <w:t xml:space="preserve"> sniegt</w:t>
      </w:r>
      <w:r w:rsidRPr="00F14BCA">
        <w:t xml:space="preserve"> finansiālu atbalstu </w:t>
      </w:r>
      <w:r w:rsidR="00F14BCA" w:rsidRPr="00F14BCA">
        <w:t>informācijas līdzekļiem</w:t>
      </w:r>
      <w:r w:rsidRPr="00F14BCA">
        <w:t>, kuros ir publikācijas latgaliešu rakstu valodā;</w:t>
      </w:r>
    </w:p>
    <w:p w:rsidR="0069083E" w:rsidRPr="00F14BCA" w:rsidRDefault="0069083E" w:rsidP="002072B0">
      <w:pPr>
        <w:pStyle w:val="NormalWeb"/>
        <w:spacing w:before="0" w:beforeAutospacing="0" w:after="0" w:afterAutospacing="0"/>
        <w:jc w:val="both"/>
      </w:pPr>
      <w:r w:rsidRPr="00F14BCA">
        <w:t>e) atbalstīt žurnālistu un citu informācijas līdzekļu darbinieku apmācību, lai tie lietotu latgaliešu rakstu valodu.</w:t>
      </w:r>
    </w:p>
    <w:p w:rsidR="0069083E" w:rsidRPr="00F14BCA" w:rsidRDefault="0069083E" w:rsidP="002072B0">
      <w:pPr>
        <w:pStyle w:val="NormalWeb"/>
        <w:spacing w:before="0" w:beforeAutospacing="0" w:after="0" w:afterAutospacing="0"/>
        <w:jc w:val="both"/>
      </w:pPr>
      <w:r w:rsidRPr="00F14BCA">
        <w:t>2. Nodrošināt, lai latgaliešu rakstu valodas lietotāju intereses tiktu pārstāvētas vai ņemtas vērā tādās institūcijās, kuras saskaņā ar likumu var tikt izveidotas vai darbojas, lai garantētu informācijas līdzekļu brīvību un plurālismu (NEPLP u. c.).</w:t>
      </w:r>
    </w:p>
    <w:p w:rsidR="0069083E" w:rsidRPr="002731FA" w:rsidRDefault="0069083E" w:rsidP="002072B0">
      <w:pPr>
        <w:pStyle w:val="NormalWeb"/>
        <w:spacing w:before="0" w:beforeAutospacing="0" w:after="0" w:afterAutospacing="0"/>
        <w:jc w:val="both"/>
      </w:pPr>
      <w:r w:rsidRPr="00F14BCA">
        <w:t>3. Veidot atsevišķu finansējumu – valsts finansētu informatīvo kanālu radio, TV un interneta platformā, t. sk. LSM daļai, kur tiek izmantota latgaliešu rakstu valoda, un piešķirt valsts finansējumu latgaliskiem plašsaziņas līdzekļiem un platformām sociālajos tīklos.</w:t>
      </w:r>
    </w:p>
    <w:p w:rsidR="0069083E" w:rsidRPr="005F2CCD" w:rsidRDefault="0069083E" w:rsidP="002072B0">
      <w:pPr>
        <w:pStyle w:val="NormalWeb"/>
        <w:spacing w:before="0" w:beforeAutospacing="0" w:after="0" w:afterAutospacing="0"/>
        <w:jc w:val="both"/>
      </w:pPr>
    </w:p>
    <w:p w:rsidR="0069083E" w:rsidRPr="002731FA" w:rsidRDefault="0069083E" w:rsidP="002072B0">
      <w:pPr>
        <w:pStyle w:val="NormalWeb"/>
        <w:spacing w:before="0" w:beforeAutospacing="0" w:after="0" w:afterAutospacing="0"/>
        <w:rPr>
          <w:b/>
        </w:rPr>
      </w:pPr>
      <w:r w:rsidRPr="002731FA">
        <w:rPr>
          <w:b/>
        </w:rPr>
        <w:t>1.6. Karogs</w:t>
      </w:r>
    </w:p>
    <w:p w:rsidR="0069083E" w:rsidRPr="00F14BCA" w:rsidRDefault="0069083E" w:rsidP="002072B0">
      <w:pPr>
        <w:spacing w:after="0" w:line="240" w:lineRule="auto"/>
        <w:rPr>
          <w:rFonts w:ascii="Times New Roman" w:eastAsia="Batang" w:hAnsi="Times New Roman"/>
          <w:noProof/>
          <w:sz w:val="24"/>
          <w:szCs w:val="24"/>
          <w:lang w:eastAsia="lv-LV"/>
        </w:rPr>
      </w:pPr>
      <w:r w:rsidRPr="002731FA">
        <w:rPr>
          <w:rFonts w:ascii="Times New Roman" w:hAnsi="Times New Roman"/>
          <w:sz w:val="24"/>
          <w:szCs w:val="24"/>
        </w:rPr>
        <w:t>1.</w:t>
      </w:r>
      <w:r>
        <w:rPr>
          <w:rFonts w:ascii="Times New Roman" w:hAnsi="Times New Roman"/>
          <w:sz w:val="24"/>
          <w:szCs w:val="24"/>
        </w:rPr>
        <w:t> </w:t>
      </w:r>
      <w:r w:rsidRPr="00F14BCA">
        <w:rPr>
          <w:rFonts w:ascii="Times New Roman" w:hAnsi="Times New Roman"/>
          <w:sz w:val="24"/>
          <w:szCs w:val="24"/>
        </w:rPr>
        <w:t xml:space="preserve">Latgaliešu (Latgales) </w:t>
      </w:r>
      <w:r w:rsidRPr="00F14BCA">
        <w:rPr>
          <w:rFonts w:ascii="Times New Roman" w:eastAsia="Batang" w:hAnsi="Times New Roman"/>
          <w:noProof/>
          <w:sz w:val="24"/>
          <w:szCs w:val="24"/>
          <w:lang w:eastAsia="lv-LV"/>
        </w:rPr>
        <w:t>karoga izmēri un krāsa:</w:t>
      </w:r>
    </w:p>
    <w:p w:rsidR="0069083E" w:rsidRPr="00F14BCA" w:rsidRDefault="0069083E" w:rsidP="002072B0">
      <w:pPr>
        <w:spacing w:after="0" w:line="240" w:lineRule="auto"/>
        <w:rPr>
          <w:rFonts w:ascii="Times New Roman" w:eastAsia="Arial Unicode MS" w:hAnsi="Times New Roman"/>
          <w:sz w:val="24"/>
          <w:szCs w:val="24"/>
          <w:lang w:eastAsia="lv-LV"/>
        </w:rPr>
      </w:pPr>
      <w:r w:rsidRPr="00F14BCA">
        <w:rPr>
          <w:rFonts w:ascii="Times New Roman" w:eastAsia="Batang" w:hAnsi="Times New Roman"/>
          <w:noProof/>
          <w:sz w:val="24"/>
          <w:szCs w:val="24"/>
          <w:lang w:eastAsia="lv-LV"/>
        </w:rPr>
        <w:t xml:space="preserve">a) </w:t>
      </w:r>
      <w:r w:rsidRPr="00F14BCA">
        <w:rPr>
          <w:rFonts w:ascii="Times New Roman" w:eastAsia="Arial Unicode MS" w:hAnsi="Times New Roman"/>
          <w:sz w:val="24"/>
          <w:szCs w:val="24"/>
          <w:lang w:eastAsia="lv-LV"/>
        </w:rPr>
        <w:t>karogs ir tumši zils ar baltu horizontālu svītru,</w:t>
      </w:r>
    </w:p>
    <w:p w:rsidR="0069083E" w:rsidRPr="00F14BCA" w:rsidRDefault="0069083E" w:rsidP="002072B0">
      <w:pPr>
        <w:spacing w:after="0" w:line="240" w:lineRule="auto"/>
        <w:rPr>
          <w:rFonts w:ascii="Times New Roman" w:eastAsia="Arial Unicode MS" w:hAnsi="Times New Roman"/>
          <w:sz w:val="24"/>
          <w:szCs w:val="24"/>
          <w:lang w:eastAsia="lv-LV"/>
        </w:rPr>
      </w:pPr>
      <w:r w:rsidRPr="00F14BCA">
        <w:rPr>
          <w:rFonts w:ascii="Times New Roman" w:eastAsia="Arial Unicode MS" w:hAnsi="Times New Roman"/>
          <w:sz w:val="24"/>
          <w:szCs w:val="24"/>
          <w:lang w:eastAsia="lv-LV"/>
        </w:rPr>
        <w:t>b) karoga tumši zils-balts-tumši zils svītru attiecība ir 2:1:2,</w:t>
      </w:r>
    </w:p>
    <w:p w:rsidR="0069083E" w:rsidRPr="00F14BCA" w:rsidRDefault="0069083E" w:rsidP="002072B0">
      <w:pPr>
        <w:spacing w:after="0" w:line="240" w:lineRule="auto"/>
        <w:rPr>
          <w:rFonts w:ascii="Times New Roman" w:eastAsia="Batang" w:hAnsi="Times New Roman"/>
          <w:noProof/>
          <w:sz w:val="24"/>
          <w:szCs w:val="24"/>
          <w:lang w:eastAsia="lv-LV"/>
        </w:rPr>
      </w:pPr>
      <w:r w:rsidRPr="00F14BCA">
        <w:rPr>
          <w:rFonts w:ascii="Times New Roman" w:eastAsia="Arial Unicode MS" w:hAnsi="Times New Roman"/>
          <w:sz w:val="24"/>
          <w:szCs w:val="24"/>
          <w:lang w:eastAsia="lv-LV"/>
        </w:rPr>
        <w:t>c) karoga platuma un garuma attiecība ir 1:2.</w:t>
      </w:r>
    </w:p>
    <w:p w:rsidR="0069083E" w:rsidRPr="00F14BCA" w:rsidRDefault="0069083E" w:rsidP="002072B0">
      <w:pPr>
        <w:spacing w:after="0" w:line="240" w:lineRule="auto"/>
        <w:jc w:val="both"/>
        <w:rPr>
          <w:rFonts w:ascii="Times New Roman" w:hAnsi="Times New Roman"/>
          <w:sz w:val="24"/>
          <w:szCs w:val="24"/>
        </w:rPr>
      </w:pPr>
      <w:r w:rsidRPr="00F14BCA">
        <w:rPr>
          <w:rFonts w:ascii="Times New Roman" w:eastAsia="Arial Unicode MS" w:hAnsi="Times New Roman"/>
          <w:bCs/>
          <w:sz w:val="24"/>
          <w:szCs w:val="24"/>
          <w:lang w:eastAsia="lv-LV"/>
        </w:rPr>
        <w:t xml:space="preserve">2. Latgaliešu (Latgales) karoga izveidotājs ir vēsturnieks Māris Rumaks, karogs pirmo reizi ir lietots </w:t>
      </w:r>
      <w:r w:rsidRPr="00F14BCA">
        <w:rPr>
          <w:rFonts w:ascii="Times New Roman" w:hAnsi="Times New Roman"/>
          <w:sz w:val="24"/>
          <w:szCs w:val="24"/>
        </w:rPr>
        <w:t>2010. gada 4. jūnijā Latvijas Iekšlietu ministrijas sporta spēlēs, pārstāvot Latgales reģiona policijas pārvaldi.</w:t>
      </w:r>
    </w:p>
    <w:p w:rsidR="0069083E" w:rsidRPr="005F2CCD" w:rsidRDefault="0069083E" w:rsidP="002072B0">
      <w:pPr>
        <w:tabs>
          <w:tab w:val="left" w:pos="3345"/>
        </w:tabs>
        <w:spacing w:after="0" w:line="240" w:lineRule="auto"/>
        <w:rPr>
          <w:rFonts w:ascii="Times New Roman" w:hAnsi="Times New Roman"/>
          <w:sz w:val="24"/>
          <w:szCs w:val="24"/>
        </w:rPr>
      </w:pPr>
      <w:r w:rsidRPr="00F14BCA">
        <w:rPr>
          <w:rFonts w:ascii="Times New Roman" w:hAnsi="Times New Roman"/>
          <w:color w:val="2A2C26"/>
          <w:sz w:val="24"/>
          <w:szCs w:val="24"/>
        </w:rPr>
        <w:lastRenderedPageBreak/>
        <w:t xml:space="preserve">3. </w:t>
      </w:r>
      <w:r w:rsidRPr="00F14BCA">
        <w:rPr>
          <w:rFonts w:ascii="Times New Roman" w:hAnsi="Times New Roman"/>
          <w:sz w:val="24"/>
          <w:szCs w:val="24"/>
        </w:rPr>
        <w:t>Latgaliešu karoga simboliskā izpratne</w:t>
      </w:r>
      <w:r w:rsidRPr="005F2CCD">
        <w:rPr>
          <w:rFonts w:ascii="Times New Roman" w:hAnsi="Times New Roman"/>
          <w:sz w:val="24"/>
          <w:szCs w:val="24"/>
        </w:rPr>
        <w:t xml:space="preserve"> (apraksta autore Anna Rancāne):</w:t>
      </w:r>
      <w:r w:rsidRPr="005F2CCD">
        <w:rPr>
          <w:rFonts w:ascii="Times New Roman" w:hAnsi="Times New Roman"/>
          <w:sz w:val="24"/>
          <w:szCs w:val="24"/>
        </w:rPr>
        <w:tab/>
      </w:r>
    </w:p>
    <w:p w:rsidR="0069083E" w:rsidRPr="005F2CCD" w:rsidRDefault="0069083E" w:rsidP="002072B0">
      <w:pPr>
        <w:spacing w:after="0" w:line="240" w:lineRule="auto"/>
        <w:jc w:val="both"/>
        <w:rPr>
          <w:rFonts w:ascii="Times New Roman" w:hAnsi="Times New Roman"/>
          <w:i/>
          <w:sz w:val="24"/>
          <w:szCs w:val="24"/>
        </w:rPr>
      </w:pPr>
      <w:proofErr w:type="spellStart"/>
      <w:r w:rsidRPr="005F2CCD">
        <w:rPr>
          <w:rFonts w:ascii="Times New Roman" w:hAnsi="Times New Roman"/>
          <w:i/>
          <w:sz w:val="24"/>
          <w:szCs w:val="24"/>
        </w:rPr>
        <w:t>Timseņš</w:t>
      </w:r>
      <w:proofErr w:type="spellEnd"/>
      <w:r w:rsidRPr="005F2CCD">
        <w:rPr>
          <w:rFonts w:ascii="Times New Roman" w:hAnsi="Times New Roman"/>
          <w:i/>
          <w:sz w:val="24"/>
          <w:szCs w:val="24"/>
        </w:rPr>
        <w:t xml:space="preserve"> </w:t>
      </w:r>
      <w:proofErr w:type="spellStart"/>
      <w:r w:rsidRPr="005F2CCD">
        <w:rPr>
          <w:rFonts w:ascii="Times New Roman" w:hAnsi="Times New Roman"/>
          <w:i/>
          <w:sz w:val="24"/>
          <w:szCs w:val="24"/>
        </w:rPr>
        <w:t>guoja</w:t>
      </w:r>
      <w:proofErr w:type="spellEnd"/>
      <w:r w:rsidRPr="005F2CCD">
        <w:rPr>
          <w:rFonts w:ascii="Times New Roman" w:hAnsi="Times New Roman"/>
          <w:i/>
          <w:sz w:val="24"/>
          <w:szCs w:val="24"/>
        </w:rPr>
        <w:t xml:space="preserve">, </w:t>
      </w:r>
      <w:proofErr w:type="spellStart"/>
      <w:r w:rsidRPr="005F2CCD">
        <w:rPr>
          <w:rFonts w:ascii="Times New Roman" w:hAnsi="Times New Roman"/>
          <w:i/>
          <w:sz w:val="24"/>
          <w:szCs w:val="24"/>
        </w:rPr>
        <w:t>timseņš</w:t>
      </w:r>
      <w:proofErr w:type="spellEnd"/>
      <w:r w:rsidRPr="005F2CCD">
        <w:rPr>
          <w:rFonts w:ascii="Times New Roman" w:hAnsi="Times New Roman"/>
          <w:i/>
          <w:sz w:val="24"/>
          <w:szCs w:val="24"/>
        </w:rPr>
        <w:t xml:space="preserve"> </w:t>
      </w:r>
      <w:proofErr w:type="spellStart"/>
      <w:r w:rsidRPr="005F2CCD">
        <w:rPr>
          <w:rFonts w:ascii="Times New Roman" w:hAnsi="Times New Roman"/>
          <w:i/>
          <w:sz w:val="24"/>
          <w:szCs w:val="24"/>
        </w:rPr>
        <w:t>guoja</w:t>
      </w:r>
      <w:proofErr w:type="spellEnd"/>
      <w:r w:rsidRPr="005F2CCD">
        <w:rPr>
          <w:rFonts w:ascii="Times New Roman" w:hAnsi="Times New Roman"/>
          <w:i/>
          <w:sz w:val="24"/>
          <w:szCs w:val="24"/>
        </w:rPr>
        <w:t>,</w:t>
      </w:r>
    </w:p>
    <w:p w:rsidR="0069083E" w:rsidRPr="005F2CCD" w:rsidRDefault="0069083E" w:rsidP="002072B0">
      <w:pPr>
        <w:spacing w:after="0" w:line="240" w:lineRule="auto"/>
        <w:jc w:val="both"/>
        <w:rPr>
          <w:rFonts w:ascii="Times New Roman" w:hAnsi="Times New Roman"/>
          <w:i/>
          <w:sz w:val="24"/>
          <w:szCs w:val="24"/>
        </w:rPr>
      </w:pPr>
      <w:r w:rsidRPr="005F2CCD">
        <w:rPr>
          <w:rFonts w:ascii="Times New Roman" w:hAnsi="Times New Roman"/>
          <w:i/>
          <w:sz w:val="24"/>
          <w:szCs w:val="24"/>
        </w:rPr>
        <w:t xml:space="preserve">Es par </w:t>
      </w:r>
      <w:proofErr w:type="spellStart"/>
      <w:r w:rsidRPr="005F2CCD">
        <w:rPr>
          <w:rFonts w:ascii="Times New Roman" w:hAnsi="Times New Roman"/>
          <w:i/>
          <w:sz w:val="24"/>
          <w:szCs w:val="24"/>
        </w:rPr>
        <w:t>tymsu</w:t>
      </w:r>
      <w:proofErr w:type="spellEnd"/>
      <w:r w:rsidRPr="005F2CCD">
        <w:rPr>
          <w:rFonts w:ascii="Times New Roman" w:hAnsi="Times New Roman"/>
          <w:i/>
          <w:sz w:val="24"/>
          <w:szCs w:val="24"/>
        </w:rPr>
        <w:t xml:space="preserve"> </w:t>
      </w:r>
      <w:proofErr w:type="spellStart"/>
      <w:r w:rsidRPr="005F2CCD">
        <w:rPr>
          <w:rFonts w:ascii="Times New Roman" w:hAnsi="Times New Roman"/>
          <w:i/>
          <w:sz w:val="24"/>
          <w:szCs w:val="24"/>
        </w:rPr>
        <w:t>nabāduoju</w:t>
      </w:r>
      <w:proofErr w:type="spellEnd"/>
      <w:r w:rsidRPr="005F2CCD">
        <w:rPr>
          <w:rFonts w:ascii="Times New Roman" w:hAnsi="Times New Roman"/>
          <w:i/>
          <w:sz w:val="24"/>
          <w:szCs w:val="24"/>
        </w:rPr>
        <w:t>.</w:t>
      </w:r>
    </w:p>
    <w:p w:rsidR="0069083E" w:rsidRPr="005F2CCD" w:rsidRDefault="0069083E" w:rsidP="002072B0">
      <w:pPr>
        <w:spacing w:after="0" w:line="240" w:lineRule="auto"/>
        <w:jc w:val="both"/>
        <w:rPr>
          <w:rFonts w:ascii="Times New Roman" w:hAnsi="Times New Roman"/>
          <w:i/>
          <w:sz w:val="24"/>
          <w:szCs w:val="24"/>
        </w:rPr>
      </w:pPr>
      <w:proofErr w:type="spellStart"/>
      <w:r w:rsidRPr="005F2CCD">
        <w:rPr>
          <w:rFonts w:ascii="Times New Roman" w:hAnsi="Times New Roman"/>
          <w:i/>
          <w:sz w:val="24"/>
          <w:szCs w:val="24"/>
        </w:rPr>
        <w:t>Bej</w:t>
      </w:r>
      <w:proofErr w:type="spellEnd"/>
      <w:r w:rsidRPr="005F2CCD">
        <w:rPr>
          <w:rFonts w:ascii="Times New Roman" w:hAnsi="Times New Roman"/>
          <w:i/>
          <w:sz w:val="24"/>
          <w:szCs w:val="24"/>
        </w:rPr>
        <w:t xml:space="preserve"> </w:t>
      </w:r>
      <w:proofErr w:type="spellStart"/>
      <w:r w:rsidRPr="005F2CCD">
        <w:rPr>
          <w:rFonts w:ascii="Times New Roman" w:hAnsi="Times New Roman"/>
          <w:i/>
          <w:sz w:val="24"/>
          <w:szCs w:val="24"/>
        </w:rPr>
        <w:t>munam(i</w:t>
      </w:r>
      <w:proofErr w:type="spellEnd"/>
      <w:r w:rsidRPr="005F2CCD">
        <w:rPr>
          <w:rFonts w:ascii="Times New Roman" w:hAnsi="Times New Roman"/>
          <w:i/>
          <w:sz w:val="24"/>
          <w:szCs w:val="24"/>
        </w:rPr>
        <w:t xml:space="preserve">) </w:t>
      </w:r>
      <w:proofErr w:type="spellStart"/>
      <w:r w:rsidRPr="005F2CCD">
        <w:rPr>
          <w:rFonts w:ascii="Times New Roman" w:hAnsi="Times New Roman"/>
          <w:i/>
          <w:sz w:val="24"/>
          <w:szCs w:val="24"/>
        </w:rPr>
        <w:t>kumeļam(i</w:t>
      </w:r>
      <w:proofErr w:type="spellEnd"/>
      <w:r w:rsidRPr="005F2CCD">
        <w:rPr>
          <w:rFonts w:ascii="Times New Roman" w:hAnsi="Times New Roman"/>
          <w:i/>
          <w:sz w:val="24"/>
          <w:szCs w:val="24"/>
        </w:rPr>
        <w:t>)</w:t>
      </w:r>
    </w:p>
    <w:p w:rsidR="0069083E" w:rsidRPr="005F2CCD" w:rsidRDefault="0069083E" w:rsidP="002072B0">
      <w:pPr>
        <w:spacing w:after="0" w:line="240" w:lineRule="auto"/>
        <w:jc w:val="both"/>
        <w:rPr>
          <w:rFonts w:ascii="Times New Roman" w:hAnsi="Times New Roman"/>
          <w:sz w:val="24"/>
          <w:szCs w:val="24"/>
        </w:rPr>
      </w:pPr>
      <w:r w:rsidRPr="005F2CCD">
        <w:rPr>
          <w:rFonts w:ascii="Times New Roman" w:hAnsi="Times New Roman"/>
          <w:i/>
          <w:sz w:val="24"/>
          <w:szCs w:val="24"/>
        </w:rPr>
        <w:t xml:space="preserve">Zvaigžņu </w:t>
      </w:r>
      <w:proofErr w:type="spellStart"/>
      <w:r w:rsidRPr="005F2CCD">
        <w:rPr>
          <w:rFonts w:ascii="Times New Roman" w:hAnsi="Times New Roman"/>
          <w:i/>
          <w:sz w:val="24"/>
          <w:szCs w:val="24"/>
        </w:rPr>
        <w:t>dečeits</w:t>
      </w:r>
      <w:proofErr w:type="spellEnd"/>
      <w:r w:rsidRPr="005F2CCD">
        <w:rPr>
          <w:rFonts w:ascii="Times New Roman" w:hAnsi="Times New Roman"/>
          <w:i/>
          <w:sz w:val="24"/>
          <w:szCs w:val="24"/>
        </w:rPr>
        <w:t xml:space="preserve"> </w:t>
      </w:r>
      <w:proofErr w:type="spellStart"/>
      <w:r w:rsidRPr="005F2CCD">
        <w:rPr>
          <w:rFonts w:ascii="Times New Roman" w:hAnsi="Times New Roman"/>
          <w:i/>
          <w:sz w:val="24"/>
          <w:szCs w:val="24"/>
        </w:rPr>
        <w:t>mugorā</w:t>
      </w:r>
      <w:proofErr w:type="spellEnd"/>
      <w:r w:rsidRPr="005F2CCD">
        <w:rPr>
          <w:rFonts w:ascii="Times New Roman" w:hAnsi="Times New Roman"/>
          <w:i/>
          <w:sz w:val="24"/>
          <w:szCs w:val="24"/>
        </w:rPr>
        <w:t>...</w:t>
      </w:r>
      <w:r w:rsidRPr="005F2CCD">
        <w:rPr>
          <w:rFonts w:ascii="Times New Roman" w:hAnsi="Times New Roman"/>
          <w:sz w:val="24"/>
          <w:szCs w:val="24"/>
        </w:rPr>
        <w:t xml:space="preserve"> </w:t>
      </w:r>
    </w:p>
    <w:p w:rsidR="0069083E" w:rsidRPr="005F2CCD" w:rsidRDefault="0069083E" w:rsidP="002072B0">
      <w:pPr>
        <w:spacing w:after="0" w:line="240" w:lineRule="auto"/>
        <w:jc w:val="both"/>
        <w:rPr>
          <w:rFonts w:ascii="Times New Roman" w:hAnsi="Times New Roman"/>
          <w:sz w:val="24"/>
          <w:szCs w:val="24"/>
        </w:rPr>
      </w:pPr>
      <w:r w:rsidRPr="005F2CCD">
        <w:rPr>
          <w:rFonts w:ascii="Times New Roman" w:hAnsi="Times New Roman"/>
          <w:sz w:val="24"/>
          <w:szCs w:val="24"/>
        </w:rPr>
        <w:t>Balta gaismas strēle no zvaigžņu raksta pāršķēla tumši zilo nakti, rādot gaišu ceļu latgaliešu ticībai, pašapziņai un spēkam. Latgaliešu</w:t>
      </w:r>
      <w:r>
        <w:rPr>
          <w:rFonts w:ascii="Times New Roman" w:hAnsi="Times New Roman"/>
          <w:sz w:val="24"/>
          <w:szCs w:val="24"/>
        </w:rPr>
        <w:t xml:space="preserve"> (Latgales)</w:t>
      </w:r>
      <w:r w:rsidRPr="005F2CCD">
        <w:rPr>
          <w:rFonts w:ascii="Times New Roman" w:hAnsi="Times New Roman"/>
          <w:sz w:val="24"/>
          <w:szCs w:val="24"/>
        </w:rPr>
        <w:t xml:space="preserve"> karogs, lai arī izveidots vien 21. gadsimta sākumā, ir kā trešā gadu tūkstoša latgaliešu atmodas simbols. Tumši zilajā krāsā ir ieaustas gadsimtu tradīcijas un tikumiskās vērtības. Tā ir rudzupuķu (latgaliski – </w:t>
      </w:r>
      <w:proofErr w:type="spellStart"/>
      <w:r w:rsidRPr="005F2CCD">
        <w:rPr>
          <w:rFonts w:ascii="Times New Roman" w:hAnsi="Times New Roman"/>
          <w:sz w:val="24"/>
          <w:szCs w:val="24"/>
        </w:rPr>
        <w:t>naktineicu</w:t>
      </w:r>
      <w:proofErr w:type="spellEnd"/>
      <w:r w:rsidRPr="005F2CCD">
        <w:rPr>
          <w:rFonts w:ascii="Times New Roman" w:hAnsi="Times New Roman"/>
          <w:sz w:val="24"/>
          <w:szCs w:val="24"/>
        </w:rPr>
        <w:t xml:space="preserve">) krāsa, kas redzama arī seno latgaļu goda drēbēs, sievu villainēs un vīru vamžos, simbolizē Latgali gan kā tradicionālu zilo ezeru zemi, gan Māras zemi, jo zilā krāsa katoļu Baznīcā ir Jaunavas Marijas simbols. </w:t>
      </w:r>
    </w:p>
    <w:p w:rsidR="0069083E" w:rsidRPr="005F2CCD" w:rsidRDefault="0069083E" w:rsidP="002072B0">
      <w:pPr>
        <w:spacing w:after="0" w:line="240" w:lineRule="auto"/>
        <w:ind w:firstLine="720"/>
        <w:jc w:val="both"/>
        <w:rPr>
          <w:rFonts w:ascii="Times New Roman" w:hAnsi="Times New Roman"/>
          <w:sz w:val="24"/>
          <w:szCs w:val="24"/>
        </w:rPr>
      </w:pPr>
      <w:r w:rsidRPr="005F2CCD">
        <w:rPr>
          <w:rFonts w:ascii="Times New Roman" w:hAnsi="Times New Roman"/>
          <w:sz w:val="24"/>
          <w:szCs w:val="24"/>
        </w:rPr>
        <w:t xml:space="preserve">Karoga forma atkārto Latvijas valsts karoga formu, ar to apliecinot piederību Latvijai un vienotību ar visiem Latvijas iedzīvotājiem. Karoga garums ir uz pusi lielāks par platumu, un baltā horizontālā vidus svītra aizņem 1/5 daļu no karoga laukuma. Tādas pašas formas ir arī lībiešu, sēļu un Latgales centrālās pilsētas – Rēzeknes – karogi. </w:t>
      </w:r>
    </w:p>
    <w:p w:rsidR="0069083E" w:rsidRPr="005F2CCD" w:rsidRDefault="0069083E" w:rsidP="002072B0">
      <w:pPr>
        <w:spacing w:after="0" w:line="240" w:lineRule="auto"/>
        <w:jc w:val="both"/>
        <w:rPr>
          <w:rFonts w:ascii="Times New Roman" w:hAnsi="Times New Roman"/>
          <w:sz w:val="24"/>
          <w:szCs w:val="24"/>
        </w:rPr>
      </w:pPr>
    </w:p>
    <w:p w:rsidR="0069083E" w:rsidRPr="005F2CCD" w:rsidRDefault="0069083E" w:rsidP="002072B0">
      <w:pPr>
        <w:spacing w:after="0" w:line="240" w:lineRule="auto"/>
        <w:jc w:val="both"/>
        <w:rPr>
          <w:rFonts w:ascii="Times New Roman" w:hAnsi="Times New Roman"/>
          <w:b/>
          <w:color w:val="2A2C26"/>
          <w:sz w:val="24"/>
          <w:szCs w:val="24"/>
        </w:rPr>
      </w:pPr>
      <w:r w:rsidRPr="005F2CCD">
        <w:rPr>
          <w:rFonts w:ascii="Times New Roman" w:hAnsi="Times New Roman"/>
          <w:b/>
          <w:sz w:val="24"/>
          <w:szCs w:val="24"/>
        </w:rPr>
        <w:t>1.7. </w:t>
      </w:r>
      <w:r>
        <w:rPr>
          <w:rFonts w:ascii="Times New Roman" w:hAnsi="Times New Roman"/>
          <w:b/>
          <w:sz w:val="24"/>
          <w:szCs w:val="24"/>
        </w:rPr>
        <w:t>Saieta rezolūcijas</w:t>
      </w:r>
      <w:r w:rsidRPr="005F2CCD">
        <w:rPr>
          <w:rFonts w:ascii="Times New Roman" w:hAnsi="Times New Roman"/>
          <w:b/>
          <w:sz w:val="24"/>
          <w:szCs w:val="24"/>
        </w:rPr>
        <w:t xml:space="preserve"> izpildes komiteja</w:t>
      </w:r>
    </w:p>
    <w:p w:rsidR="0069083E" w:rsidRPr="00F14BCA" w:rsidRDefault="0069083E" w:rsidP="002072B0">
      <w:pPr>
        <w:spacing w:after="0" w:line="240" w:lineRule="auto"/>
        <w:jc w:val="both"/>
        <w:rPr>
          <w:rFonts w:ascii="Times New Roman" w:hAnsi="Times New Roman"/>
          <w:color w:val="FF0000"/>
          <w:sz w:val="24"/>
          <w:szCs w:val="24"/>
        </w:rPr>
      </w:pPr>
      <w:r w:rsidRPr="005F2CCD">
        <w:rPr>
          <w:rFonts w:ascii="Times New Roman" w:hAnsi="Times New Roman"/>
          <w:color w:val="2A2C26"/>
          <w:sz w:val="24"/>
          <w:szCs w:val="24"/>
        </w:rPr>
        <w:t xml:space="preserve">1. </w:t>
      </w:r>
      <w:r w:rsidRPr="00F14BCA">
        <w:rPr>
          <w:rFonts w:ascii="Times New Roman" w:hAnsi="Times New Roman"/>
          <w:sz w:val="24"/>
          <w:szCs w:val="24"/>
        </w:rPr>
        <w:t xml:space="preserve">Saieta rezolūcijas izpildes komiteja (turpmāk – Komiteja) tiek ievēlēta Saieta laikā ar vienkāršu balsu vairākumu. </w:t>
      </w:r>
    </w:p>
    <w:p w:rsidR="0069083E" w:rsidRPr="00F14BCA"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2. Komiteju veido 11 cilvēki, kas pārstāv:</w:t>
      </w:r>
    </w:p>
    <w:p w:rsidR="0069083E" w:rsidRPr="00F14BCA"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 xml:space="preserve">a) </w:t>
      </w:r>
      <w:proofErr w:type="spellStart"/>
      <w:r w:rsidRPr="00F14BCA">
        <w:rPr>
          <w:rFonts w:ascii="Times New Roman" w:hAnsi="Times New Roman"/>
          <w:sz w:val="24"/>
          <w:szCs w:val="24"/>
        </w:rPr>
        <w:t>organizētājinstitūcijas</w:t>
      </w:r>
      <w:proofErr w:type="spellEnd"/>
      <w:r w:rsidRPr="00F14BCA">
        <w:rPr>
          <w:rFonts w:ascii="Times New Roman" w:hAnsi="Times New Roman"/>
          <w:sz w:val="24"/>
          <w:szCs w:val="24"/>
        </w:rPr>
        <w:t>: Latgaliešu kultūras biedrības valdes priekšsēdētājs, Rēzeknes Tehnoloģiju akadēmijas rektors, Daugavpils Universitātes rektors,</w:t>
      </w:r>
    </w:p>
    <w:p w:rsidR="0069083E" w:rsidRPr="00F14BCA"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 xml:space="preserve">b) Saieta sekciju (vai jomu) vadītājus: 1 no tautsaimniecības, 1 – tiesību zinātņu, 2 – </w:t>
      </w:r>
      <w:proofErr w:type="spellStart"/>
      <w:r w:rsidRPr="00F14BCA">
        <w:rPr>
          <w:rFonts w:ascii="Times New Roman" w:hAnsi="Times New Roman"/>
          <w:sz w:val="24"/>
          <w:szCs w:val="24"/>
        </w:rPr>
        <w:t>latgalistikas</w:t>
      </w:r>
      <w:proofErr w:type="spellEnd"/>
      <w:r w:rsidRPr="00F14BCA">
        <w:rPr>
          <w:rFonts w:ascii="Times New Roman" w:hAnsi="Times New Roman"/>
          <w:sz w:val="24"/>
          <w:szCs w:val="24"/>
        </w:rPr>
        <w:t xml:space="preserve">, no kuriem viens ir latgaliešu valodas speciālists, </w:t>
      </w:r>
    </w:p>
    <w:p w:rsidR="0069083E" w:rsidRPr="00F14BCA"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 xml:space="preserve">c) </w:t>
      </w:r>
      <w:r w:rsidRPr="00F14BCA">
        <w:rPr>
          <w:rStyle w:val="Emphasis"/>
          <w:rFonts w:ascii="Times New Roman" w:hAnsi="Times New Roman"/>
          <w:i w:val="0"/>
          <w:sz w:val="24"/>
          <w:szCs w:val="24"/>
        </w:rPr>
        <w:t>Latgales plānošanas reģiona</w:t>
      </w:r>
      <w:r w:rsidRPr="00F14BCA">
        <w:rPr>
          <w:rStyle w:val="st"/>
          <w:rFonts w:ascii="Times New Roman" w:hAnsi="Times New Roman"/>
          <w:i/>
          <w:sz w:val="24"/>
          <w:szCs w:val="24"/>
        </w:rPr>
        <w:t xml:space="preserve"> </w:t>
      </w:r>
      <w:r w:rsidRPr="00F14BCA">
        <w:rPr>
          <w:rStyle w:val="st"/>
          <w:rFonts w:ascii="Times New Roman" w:hAnsi="Times New Roman"/>
          <w:sz w:val="24"/>
          <w:szCs w:val="24"/>
        </w:rPr>
        <w:t>Attīstības padomes priekšsēdētājs,</w:t>
      </w:r>
    </w:p>
    <w:p w:rsidR="0069083E" w:rsidRPr="00F14BCA"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d) 1 ārzemju latgaliešu pārstāvis,</w:t>
      </w:r>
    </w:p>
    <w:p w:rsidR="0069083E" w:rsidRPr="00F14BCA"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 xml:space="preserve">e) 1 katoļu garīdzniecības pārstāvis, </w:t>
      </w:r>
    </w:p>
    <w:p w:rsidR="0069083E" w:rsidRPr="002731FA"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f) 1 Latgaliešu valodas, literatūras un kultūrvēstures skolotāju asociācijas nodibinājuma pārstāvis.</w:t>
      </w:r>
    </w:p>
    <w:p w:rsidR="0069083E" w:rsidRPr="005F2CCD" w:rsidRDefault="0069083E" w:rsidP="002072B0">
      <w:pPr>
        <w:spacing w:after="0" w:line="240" w:lineRule="auto"/>
        <w:jc w:val="both"/>
        <w:rPr>
          <w:rFonts w:ascii="Times New Roman" w:hAnsi="Times New Roman"/>
          <w:sz w:val="24"/>
          <w:szCs w:val="24"/>
        </w:rPr>
      </w:pPr>
      <w:r w:rsidRPr="005F2CCD">
        <w:rPr>
          <w:rFonts w:ascii="Times New Roman" w:hAnsi="Times New Roman"/>
          <w:sz w:val="24"/>
          <w:szCs w:val="24"/>
        </w:rPr>
        <w:t xml:space="preserve">3. Komiteja izstrādā darbības nolikumu, izvirza un apstiprina priekšsēdētāju un viņa </w:t>
      </w:r>
      <w:r>
        <w:rPr>
          <w:rFonts w:ascii="Times New Roman" w:hAnsi="Times New Roman"/>
          <w:sz w:val="24"/>
          <w:szCs w:val="24"/>
        </w:rPr>
        <w:t xml:space="preserve">divus </w:t>
      </w:r>
      <w:r w:rsidRPr="005F2CCD">
        <w:rPr>
          <w:rFonts w:ascii="Times New Roman" w:hAnsi="Times New Roman"/>
          <w:sz w:val="24"/>
          <w:szCs w:val="24"/>
        </w:rPr>
        <w:t>vietnieku</w:t>
      </w:r>
      <w:r>
        <w:rPr>
          <w:rFonts w:ascii="Times New Roman" w:hAnsi="Times New Roman"/>
          <w:sz w:val="24"/>
          <w:szCs w:val="24"/>
        </w:rPr>
        <w:t>s, kā arī sagatavo izvērsumu Rezolūcijas 1.3. un 3. punktam, nepieciešamības gadījumā piesaistot nozares speciālistus</w:t>
      </w:r>
      <w:r w:rsidRPr="005F2CCD">
        <w:rPr>
          <w:rFonts w:ascii="Times New Roman" w:hAnsi="Times New Roman"/>
          <w:sz w:val="24"/>
          <w:szCs w:val="24"/>
        </w:rPr>
        <w:t>.</w:t>
      </w:r>
    </w:p>
    <w:p w:rsidR="0069083E" w:rsidRPr="005F2CCD" w:rsidRDefault="0069083E" w:rsidP="002072B0">
      <w:pPr>
        <w:spacing w:after="0" w:line="240" w:lineRule="auto"/>
        <w:jc w:val="both"/>
        <w:rPr>
          <w:rFonts w:ascii="Times New Roman" w:hAnsi="Times New Roman"/>
          <w:sz w:val="24"/>
          <w:szCs w:val="24"/>
        </w:rPr>
      </w:pPr>
      <w:r w:rsidRPr="00F14BCA">
        <w:rPr>
          <w:rFonts w:ascii="Times New Roman" w:hAnsi="Times New Roman"/>
          <w:sz w:val="24"/>
          <w:szCs w:val="24"/>
        </w:rPr>
        <w:t xml:space="preserve">4. Komisija ne retāk kā vienreiz pusgadā sniedz publisku pārskatu par Saieta rezolūcijas izpildes virzību – </w:t>
      </w:r>
      <w:proofErr w:type="spellStart"/>
      <w:r w:rsidRPr="00F14BCA">
        <w:rPr>
          <w:rStyle w:val="Emphasis"/>
          <w:rFonts w:ascii="Times New Roman" w:hAnsi="Times New Roman"/>
          <w:i w:val="0"/>
          <w:sz w:val="24"/>
          <w:szCs w:val="24"/>
        </w:rPr>
        <w:t>organizētājinstitūciju</w:t>
      </w:r>
      <w:proofErr w:type="spellEnd"/>
      <w:r w:rsidRPr="00F14BCA">
        <w:rPr>
          <w:rStyle w:val="Emphasis"/>
          <w:rFonts w:ascii="Times New Roman" w:hAnsi="Times New Roman"/>
          <w:i w:val="0"/>
          <w:sz w:val="24"/>
          <w:szCs w:val="24"/>
        </w:rPr>
        <w:t xml:space="preserve"> lēmējinstitūcijām (augstskolas – Senātam, biedrība – biedru sapulcei) un Latgales</w:t>
      </w:r>
      <w:r w:rsidRPr="00F14BCA">
        <w:rPr>
          <w:rFonts w:ascii="Times New Roman" w:hAnsi="Times New Roman"/>
          <w:sz w:val="24"/>
          <w:szCs w:val="24"/>
        </w:rPr>
        <w:t xml:space="preserve"> plānošanas reģiona padomei</w:t>
      </w:r>
      <w:r w:rsidRPr="00F14BCA">
        <w:rPr>
          <w:rStyle w:val="Emphasis"/>
          <w:rFonts w:ascii="Times New Roman" w:hAnsi="Times New Roman"/>
          <w:i w:val="0"/>
          <w:sz w:val="24"/>
          <w:szCs w:val="24"/>
        </w:rPr>
        <w:t>, kā arī publiskus pārskatus mājas lapās:</w:t>
      </w:r>
      <w:r w:rsidRPr="005F2CCD">
        <w:rPr>
          <w:rStyle w:val="Emphasis"/>
          <w:rFonts w:ascii="Times New Roman" w:hAnsi="Times New Roman"/>
          <w:i w:val="0"/>
          <w:sz w:val="24"/>
          <w:szCs w:val="24"/>
        </w:rPr>
        <w:t xml:space="preserve"> </w:t>
      </w:r>
      <w:hyperlink r:id="rId4" w:history="1">
        <w:r w:rsidRPr="005F2CCD">
          <w:rPr>
            <w:rStyle w:val="Hyperlink"/>
            <w:rFonts w:ascii="Times New Roman" w:hAnsi="Times New Roman"/>
            <w:sz w:val="24"/>
            <w:szCs w:val="24"/>
          </w:rPr>
          <w:t>www.rta.lv</w:t>
        </w:r>
      </w:hyperlink>
      <w:r w:rsidRPr="005F2CCD">
        <w:rPr>
          <w:rStyle w:val="Emphasis"/>
          <w:rFonts w:ascii="Times New Roman" w:hAnsi="Times New Roman"/>
          <w:i w:val="0"/>
          <w:sz w:val="24"/>
          <w:szCs w:val="24"/>
        </w:rPr>
        <w:t xml:space="preserve">, </w:t>
      </w:r>
      <w:hyperlink r:id="rId5" w:history="1">
        <w:r w:rsidRPr="005F2CCD">
          <w:rPr>
            <w:rStyle w:val="Hyperlink"/>
            <w:rFonts w:ascii="Times New Roman" w:hAnsi="Times New Roman"/>
            <w:sz w:val="24"/>
            <w:szCs w:val="24"/>
          </w:rPr>
          <w:t>www.du.lv</w:t>
        </w:r>
      </w:hyperlink>
      <w:r w:rsidRPr="005F2CCD">
        <w:rPr>
          <w:rStyle w:val="Emphasis"/>
          <w:rFonts w:ascii="Times New Roman" w:hAnsi="Times New Roman"/>
          <w:i w:val="0"/>
          <w:sz w:val="24"/>
          <w:szCs w:val="24"/>
        </w:rPr>
        <w:t xml:space="preserve">, </w:t>
      </w:r>
      <w:hyperlink r:id="rId6" w:history="1">
        <w:r w:rsidRPr="005F2CCD">
          <w:rPr>
            <w:rStyle w:val="Hyperlink"/>
            <w:rFonts w:ascii="Times New Roman" w:hAnsi="Times New Roman"/>
            <w:sz w:val="24"/>
            <w:szCs w:val="24"/>
          </w:rPr>
          <w:t>http://latgalisubidreiba.mozello.com/</w:t>
        </w:r>
      </w:hyperlink>
      <w:r w:rsidRPr="005F2CCD">
        <w:rPr>
          <w:rStyle w:val="Emphasis"/>
          <w:rFonts w:ascii="Times New Roman" w:hAnsi="Times New Roman"/>
          <w:i w:val="0"/>
          <w:sz w:val="24"/>
          <w:szCs w:val="24"/>
        </w:rPr>
        <w:t xml:space="preserve">, </w:t>
      </w:r>
      <w:hyperlink r:id="rId7" w:history="1">
        <w:r w:rsidRPr="005F2CCD">
          <w:rPr>
            <w:rStyle w:val="Hyperlink"/>
            <w:rFonts w:ascii="Times New Roman" w:hAnsi="Times New Roman"/>
            <w:sz w:val="24"/>
            <w:szCs w:val="24"/>
          </w:rPr>
          <w:t>http://www.latgale.lv/lv/padome</w:t>
        </w:r>
      </w:hyperlink>
      <w:r w:rsidRPr="005F2CCD">
        <w:rPr>
          <w:rStyle w:val="Emphasis"/>
          <w:rFonts w:ascii="Times New Roman" w:hAnsi="Times New Roman"/>
          <w:i w:val="0"/>
          <w:sz w:val="24"/>
          <w:szCs w:val="24"/>
        </w:rPr>
        <w:t xml:space="preserve">. </w:t>
      </w:r>
    </w:p>
    <w:p w:rsidR="0069083E" w:rsidRPr="002731FA" w:rsidRDefault="0069083E" w:rsidP="002072B0">
      <w:pPr>
        <w:spacing w:after="0" w:line="240" w:lineRule="auto"/>
        <w:rPr>
          <w:rFonts w:ascii="Times New Roman" w:hAnsi="Times New Roman"/>
          <w:sz w:val="24"/>
          <w:szCs w:val="24"/>
        </w:rPr>
      </w:pPr>
    </w:p>
    <w:p w:rsidR="0069083E" w:rsidRDefault="0069083E"/>
    <w:sectPr w:rsidR="0069083E" w:rsidSect="00B44E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B0"/>
    <w:rsid w:val="0002585B"/>
    <w:rsid w:val="0006660E"/>
    <w:rsid w:val="0009341C"/>
    <w:rsid w:val="000B3868"/>
    <w:rsid w:val="000D0BC1"/>
    <w:rsid w:val="00105673"/>
    <w:rsid w:val="002072B0"/>
    <w:rsid w:val="002731FA"/>
    <w:rsid w:val="00282D63"/>
    <w:rsid w:val="003870EC"/>
    <w:rsid w:val="003C1C38"/>
    <w:rsid w:val="0042789C"/>
    <w:rsid w:val="005A1A7C"/>
    <w:rsid w:val="005C2E0B"/>
    <w:rsid w:val="005F2CCD"/>
    <w:rsid w:val="0062776E"/>
    <w:rsid w:val="0069083E"/>
    <w:rsid w:val="006B68E3"/>
    <w:rsid w:val="00713A82"/>
    <w:rsid w:val="008D6163"/>
    <w:rsid w:val="009055D3"/>
    <w:rsid w:val="009221D8"/>
    <w:rsid w:val="00972592"/>
    <w:rsid w:val="009A7064"/>
    <w:rsid w:val="00A25C13"/>
    <w:rsid w:val="00AA18BD"/>
    <w:rsid w:val="00B43E87"/>
    <w:rsid w:val="00B44EFC"/>
    <w:rsid w:val="00B77F59"/>
    <w:rsid w:val="00BE4A0C"/>
    <w:rsid w:val="00BF26AE"/>
    <w:rsid w:val="00C52B14"/>
    <w:rsid w:val="00D00979"/>
    <w:rsid w:val="00D4286A"/>
    <w:rsid w:val="00D76B0D"/>
    <w:rsid w:val="00DA7E6F"/>
    <w:rsid w:val="00DB4E90"/>
    <w:rsid w:val="00DF13A5"/>
    <w:rsid w:val="00E73D6D"/>
    <w:rsid w:val="00E959E3"/>
    <w:rsid w:val="00F14BCA"/>
    <w:rsid w:val="00F944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A24C61-A194-4009-9A70-5585EE2D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2B0"/>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72B0"/>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99"/>
    <w:qFormat/>
    <w:rsid w:val="002072B0"/>
    <w:rPr>
      <w:rFonts w:cs="Times New Roman"/>
      <w:b/>
      <w:bCs/>
    </w:rPr>
  </w:style>
  <w:style w:type="character" w:customStyle="1" w:styleId="st">
    <w:name w:val="st"/>
    <w:basedOn w:val="DefaultParagraphFont"/>
    <w:uiPriority w:val="99"/>
    <w:rsid w:val="002072B0"/>
    <w:rPr>
      <w:rFonts w:cs="Times New Roman"/>
    </w:rPr>
  </w:style>
  <w:style w:type="character" w:styleId="Emphasis">
    <w:name w:val="Emphasis"/>
    <w:basedOn w:val="DefaultParagraphFont"/>
    <w:uiPriority w:val="99"/>
    <w:qFormat/>
    <w:rsid w:val="002072B0"/>
    <w:rPr>
      <w:rFonts w:cs="Times New Roman"/>
      <w:i/>
      <w:iCs/>
    </w:rPr>
  </w:style>
  <w:style w:type="character" w:styleId="Hyperlink">
    <w:name w:val="Hyperlink"/>
    <w:basedOn w:val="DefaultParagraphFont"/>
    <w:uiPriority w:val="99"/>
    <w:rsid w:val="002072B0"/>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atgale.lv/lv/pad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tgalisubidreiba.mozello.com/" TargetMode="External"/><Relationship Id="rId5" Type="http://schemas.openxmlformats.org/officeDocument/2006/relationships/hyperlink" Target="http://www.du.lv" TargetMode="External"/><Relationship Id="rId4" Type="http://schemas.openxmlformats.org/officeDocument/2006/relationships/hyperlink" Target="http://www.rta.l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7731</Words>
  <Characters>4408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REZOLŪCIJAS IZVĒRSUMS</vt:lpstr>
    </vt:vector>
  </TitlesOfParts>
  <Company>Microsoft</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REZOLŪCIJAS IZVĒRSUMS</dc:title>
  <dc:creator>user</dc:creator>
  <cp:lastModifiedBy>aiga.dambe</cp:lastModifiedBy>
  <cp:revision>2</cp:revision>
  <dcterms:created xsi:type="dcterms:W3CDTF">2017-10-17T12:05:00Z</dcterms:created>
  <dcterms:modified xsi:type="dcterms:W3CDTF">2017-10-17T12:05:00Z</dcterms:modified>
</cp:coreProperties>
</file>